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76AE8" w14:textId="77777777" w:rsidR="00B61485" w:rsidRPr="0056731A" w:rsidRDefault="00B61485" w:rsidP="00B61485">
      <w:pPr>
        <w:pStyle w:val="Kop1"/>
        <w:rPr>
          <w:b/>
          <w:bCs/>
          <w:color w:val="CBD300"/>
        </w:rPr>
      </w:pPr>
      <w:r w:rsidRPr="0056731A">
        <w:rPr>
          <w:b/>
          <w:bCs/>
          <w:color w:val="CBD300"/>
        </w:rPr>
        <w:t>Angst-, dwangstoornissen, PTSS en depressie bij ouderen</w:t>
      </w:r>
    </w:p>
    <w:p w14:paraId="28F30A85" w14:textId="715FEE9D" w:rsidR="00B61485" w:rsidRPr="00E21D69" w:rsidRDefault="00B61485" w:rsidP="00B61485">
      <w:pPr>
        <w:pStyle w:val="xmsonormal"/>
        <w:rPr>
          <w:rFonts w:asciiTheme="minorHAnsi" w:hAnsiTheme="minorHAnsi" w:cstheme="minorHAnsi"/>
          <w:i/>
          <w:iCs/>
          <w:sz w:val="22"/>
          <w:szCs w:val="22"/>
        </w:rPr>
      </w:pPr>
      <w:r w:rsidRPr="00E21D69">
        <w:rPr>
          <w:rFonts w:asciiTheme="minorHAnsi" w:hAnsiTheme="minorHAnsi" w:cstheme="minorHAnsi"/>
          <w:i/>
          <w:iCs/>
          <w:sz w:val="22"/>
          <w:szCs w:val="22"/>
        </w:rPr>
        <w:t>20 mei 202</w:t>
      </w:r>
      <w:r w:rsidR="00B279C9" w:rsidRPr="00E21D69">
        <w:rPr>
          <w:rFonts w:asciiTheme="minorHAnsi" w:hAnsiTheme="minorHAnsi" w:cstheme="minorHAnsi"/>
          <w:i/>
          <w:iCs/>
          <w:sz w:val="22"/>
          <w:szCs w:val="22"/>
        </w:rPr>
        <w:t>1</w:t>
      </w:r>
    </w:p>
    <w:p w14:paraId="0851F2E7" w14:textId="42AB7A3D" w:rsidR="002E40E4" w:rsidRPr="00E21D69" w:rsidRDefault="002E40E4" w:rsidP="00B61485">
      <w:pPr>
        <w:pStyle w:val="xmsonormal"/>
        <w:rPr>
          <w:rFonts w:asciiTheme="minorHAnsi" w:hAnsiTheme="minorHAnsi" w:cstheme="minorHAnsi"/>
          <w:i/>
          <w:iCs/>
          <w:sz w:val="22"/>
          <w:szCs w:val="22"/>
        </w:rPr>
      </w:pPr>
      <w:r w:rsidRPr="00E21D69">
        <w:rPr>
          <w:rFonts w:asciiTheme="minorHAnsi" w:hAnsiTheme="minorHAnsi" w:cstheme="minorHAnsi"/>
          <w:i/>
          <w:iCs/>
          <w:sz w:val="22"/>
          <w:szCs w:val="22"/>
        </w:rPr>
        <w:t>Locatie: Pathé</w:t>
      </w:r>
    </w:p>
    <w:p w14:paraId="3ECA12BB" w14:textId="6A83DB67" w:rsidR="00654BD3" w:rsidRPr="00E21D69" w:rsidRDefault="00654BD3" w:rsidP="00B61485">
      <w:pPr>
        <w:pStyle w:val="xmsonormal"/>
        <w:rPr>
          <w:rFonts w:asciiTheme="minorHAnsi" w:hAnsiTheme="minorHAnsi" w:cstheme="minorHAnsi"/>
          <w:i/>
          <w:iCs/>
          <w:sz w:val="22"/>
          <w:szCs w:val="22"/>
        </w:rPr>
      </w:pPr>
    </w:p>
    <w:p w14:paraId="21EA523B" w14:textId="6D95DAAD" w:rsidR="00B61485" w:rsidRPr="00E21D69" w:rsidRDefault="00B61485" w:rsidP="00B61485">
      <w:pPr>
        <w:pStyle w:val="xmsonormal"/>
        <w:rPr>
          <w:rFonts w:asciiTheme="minorHAnsi" w:hAnsiTheme="minorHAnsi" w:cstheme="minorHAnsi"/>
          <w:sz w:val="22"/>
          <w:szCs w:val="22"/>
          <w:u w:val="single"/>
        </w:rPr>
      </w:pPr>
      <w:r w:rsidRPr="00E21D69">
        <w:rPr>
          <w:rFonts w:asciiTheme="minorHAnsi" w:hAnsiTheme="minorHAnsi" w:cstheme="minorHAnsi"/>
          <w:sz w:val="22"/>
          <w:szCs w:val="22"/>
          <w:u w:val="single"/>
        </w:rPr>
        <w:t xml:space="preserve">Concept programma </w:t>
      </w:r>
    </w:p>
    <w:p w14:paraId="23889DD3" w14:textId="55DA09F4" w:rsidR="00EC1E69" w:rsidRPr="00E21D69" w:rsidRDefault="00865A74" w:rsidP="00EC1E69">
      <w:pPr>
        <w:pStyle w:val="Kop1"/>
        <w:spacing w:before="150" w:after="90" w:line="312" w:lineRule="atLeast"/>
        <w:rPr>
          <w:rFonts w:asciiTheme="minorHAnsi" w:eastAsia="Times New Roman" w:hAnsiTheme="minorHAnsi" w:cstheme="minorHAnsi"/>
          <w:color w:val="auto"/>
          <w:kern w:val="36"/>
          <w:sz w:val="22"/>
          <w:szCs w:val="22"/>
          <w:lang w:eastAsia="nl-NL"/>
        </w:rPr>
      </w:pPr>
      <w:r w:rsidRPr="00E21D69">
        <w:rPr>
          <w:rFonts w:asciiTheme="minorHAnsi" w:hAnsiTheme="minorHAnsi" w:cstheme="minorHAnsi"/>
          <w:color w:val="auto"/>
          <w:sz w:val="22"/>
          <w:szCs w:val="22"/>
        </w:rPr>
        <w:t>Dagvoorzitter: Gert-Jan Hendriks</w:t>
      </w:r>
      <w:r w:rsidR="00EC1E69" w:rsidRPr="00E21D69">
        <w:rPr>
          <w:rFonts w:asciiTheme="minorHAnsi" w:hAnsiTheme="minorHAnsi" w:cstheme="minorHAnsi"/>
          <w:color w:val="auto"/>
          <w:sz w:val="22"/>
          <w:szCs w:val="22"/>
        </w:rPr>
        <w:t>, b</w:t>
      </w:r>
      <w:r w:rsidR="00EC1E69" w:rsidRPr="00E21D69">
        <w:rPr>
          <w:rFonts w:asciiTheme="minorHAnsi" w:eastAsia="Times New Roman" w:hAnsiTheme="minorHAnsi" w:cstheme="minorHAnsi"/>
          <w:color w:val="auto"/>
          <w:kern w:val="36"/>
          <w:sz w:val="22"/>
          <w:szCs w:val="22"/>
          <w:lang w:eastAsia="nl-NL"/>
        </w:rPr>
        <w:t xml:space="preserve">ijzonder hoogleraar Behandeling van angststoornissen en depressie bij ouderen, </w:t>
      </w:r>
      <w:r w:rsidR="002D4B37" w:rsidRPr="00E21D69">
        <w:rPr>
          <w:rFonts w:asciiTheme="minorHAnsi" w:eastAsia="Times New Roman" w:hAnsiTheme="minorHAnsi" w:cstheme="minorHAnsi"/>
          <w:color w:val="auto"/>
          <w:kern w:val="36"/>
          <w:sz w:val="22"/>
          <w:szCs w:val="22"/>
          <w:lang w:eastAsia="nl-NL"/>
        </w:rPr>
        <w:t>Radboud universiteit,</w:t>
      </w:r>
      <w:r w:rsidR="00EE0F34" w:rsidRPr="00E21D69">
        <w:rPr>
          <w:rFonts w:asciiTheme="minorHAnsi" w:hAnsiTheme="minorHAnsi" w:cstheme="minorHAnsi"/>
          <w:color w:val="222222"/>
          <w:sz w:val="22"/>
          <w:szCs w:val="22"/>
          <w:shd w:val="clear" w:color="auto" w:fill="FFFFFF"/>
        </w:rPr>
        <w:t xml:space="preserve"> hoofd van het zorgprogramma angst en dwangstoornissen en posttraumatische stressstoornissen en algemeen directeur van het Centrum voor Angst Dwang &amp; PTSS Overwaal,</w:t>
      </w:r>
      <w:r w:rsidR="002D4B37" w:rsidRPr="00E21D69">
        <w:rPr>
          <w:rFonts w:asciiTheme="minorHAnsi" w:eastAsia="Times New Roman" w:hAnsiTheme="minorHAnsi" w:cstheme="minorHAnsi"/>
          <w:color w:val="auto"/>
          <w:kern w:val="36"/>
          <w:sz w:val="22"/>
          <w:szCs w:val="22"/>
          <w:lang w:eastAsia="nl-NL"/>
        </w:rPr>
        <w:t xml:space="preserve"> </w:t>
      </w:r>
      <w:r w:rsidR="00EC1E69" w:rsidRPr="00E21D69">
        <w:rPr>
          <w:rFonts w:asciiTheme="minorHAnsi" w:eastAsia="Times New Roman" w:hAnsiTheme="minorHAnsi" w:cstheme="minorHAnsi"/>
          <w:color w:val="auto"/>
          <w:kern w:val="36"/>
          <w:sz w:val="22"/>
          <w:szCs w:val="22"/>
          <w:lang w:eastAsia="nl-NL"/>
        </w:rPr>
        <w:t>Pro Persona</w:t>
      </w:r>
    </w:p>
    <w:p w14:paraId="722E5E60" w14:textId="76E767BD" w:rsidR="00B61485" w:rsidRPr="00E21D69" w:rsidRDefault="00B61485" w:rsidP="00B61485">
      <w:pPr>
        <w:pStyle w:val="xmsonormal"/>
        <w:rPr>
          <w:rFonts w:asciiTheme="minorHAnsi" w:hAnsiTheme="minorHAnsi" w:cstheme="minorHAnsi"/>
          <w:sz w:val="22"/>
          <w:szCs w:val="22"/>
        </w:rPr>
      </w:pPr>
    </w:p>
    <w:p w14:paraId="77E7712C" w14:textId="44A732E1" w:rsidR="00B61485" w:rsidRPr="00E21D69" w:rsidRDefault="00B61485" w:rsidP="00B61485">
      <w:pPr>
        <w:pStyle w:val="xmsonormal"/>
        <w:rPr>
          <w:rFonts w:asciiTheme="minorHAnsi" w:hAnsiTheme="minorHAnsi" w:cstheme="minorHAnsi"/>
          <w:b/>
          <w:bCs/>
          <w:color w:val="CBD300"/>
          <w:sz w:val="22"/>
          <w:szCs w:val="22"/>
        </w:rPr>
      </w:pPr>
      <w:r w:rsidRPr="00E21D69">
        <w:rPr>
          <w:rFonts w:asciiTheme="minorHAnsi" w:hAnsiTheme="minorHAnsi" w:cstheme="minorHAnsi"/>
          <w:b/>
          <w:bCs/>
          <w:color w:val="CBD300"/>
          <w:sz w:val="22"/>
          <w:szCs w:val="22"/>
        </w:rPr>
        <w:t>09.00</w:t>
      </w:r>
      <w:r w:rsidR="00865A74" w:rsidRPr="00E21D69">
        <w:rPr>
          <w:rFonts w:asciiTheme="minorHAnsi" w:hAnsiTheme="minorHAnsi" w:cstheme="minorHAnsi"/>
          <w:b/>
          <w:bCs/>
          <w:color w:val="CBD300"/>
          <w:sz w:val="22"/>
          <w:szCs w:val="22"/>
        </w:rPr>
        <w:t xml:space="preserve"> </w:t>
      </w:r>
      <w:r w:rsidRPr="00E21D69">
        <w:rPr>
          <w:rFonts w:asciiTheme="minorHAnsi" w:hAnsiTheme="minorHAnsi" w:cstheme="minorHAnsi"/>
          <w:b/>
          <w:bCs/>
          <w:color w:val="CBD300"/>
          <w:sz w:val="22"/>
          <w:szCs w:val="22"/>
        </w:rPr>
        <w:t>u</w:t>
      </w:r>
      <w:r w:rsidR="00865A74" w:rsidRPr="00E21D69">
        <w:rPr>
          <w:rFonts w:asciiTheme="minorHAnsi" w:hAnsiTheme="minorHAnsi" w:cstheme="minorHAnsi"/>
          <w:b/>
          <w:bCs/>
          <w:color w:val="CBD300"/>
          <w:sz w:val="22"/>
          <w:szCs w:val="22"/>
        </w:rPr>
        <w:t>ur</w:t>
      </w:r>
      <w:r w:rsidR="00865A74" w:rsidRPr="00E21D69">
        <w:rPr>
          <w:rFonts w:asciiTheme="minorHAnsi" w:hAnsiTheme="minorHAnsi" w:cstheme="minorHAnsi"/>
          <w:b/>
          <w:bCs/>
          <w:color w:val="CBD300"/>
          <w:sz w:val="22"/>
          <w:szCs w:val="22"/>
        </w:rPr>
        <w:tab/>
      </w:r>
      <w:r w:rsidRPr="00E21D69">
        <w:rPr>
          <w:rFonts w:asciiTheme="minorHAnsi" w:hAnsiTheme="minorHAnsi" w:cstheme="minorHAnsi"/>
          <w:b/>
          <w:bCs/>
          <w:color w:val="CBD300"/>
          <w:sz w:val="22"/>
          <w:szCs w:val="22"/>
        </w:rPr>
        <w:t>Registratie en ontvangst</w:t>
      </w:r>
    </w:p>
    <w:p w14:paraId="6031782D" w14:textId="0CB5AFEF" w:rsidR="00B61485" w:rsidRPr="00E21D69" w:rsidRDefault="00B61485" w:rsidP="00674A9F">
      <w:pPr>
        <w:pStyle w:val="xmsonormal"/>
        <w:rPr>
          <w:rFonts w:asciiTheme="minorHAnsi" w:hAnsiTheme="minorHAnsi" w:cstheme="minorHAnsi"/>
          <w:sz w:val="22"/>
          <w:szCs w:val="22"/>
        </w:rPr>
      </w:pPr>
      <w:r w:rsidRPr="00E21D69">
        <w:rPr>
          <w:rFonts w:asciiTheme="minorHAnsi" w:hAnsiTheme="minorHAnsi" w:cstheme="minorHAnsi"/>
          <w:sz w:val="22"/>
          <w:szCs w:val="22"/>
        </w:rPr>
        <w:t>09.30</w:t>
      </w:r>
      <w:r w:rsidR="00865A74" w:rsidRPr="00E21D69">
        <w:rPr>
          <w:rFonts w:asciiTheme="minorHAnsi" w:hAnsiTheme="minorHAnsi" w:cstheme="minorHAnsi"/>
          <w:sz w:val="22"/>
          <w:szCs w:val="22"/>
        </w:rPr>
        <w:t xml:space="preserve"> </w:t>
      </w:r>
      <w:r w:rsidRPr="00E21D69">
        <w:rPr>
          <w:rFonts w:asciiTheme="minorHAnsi" w:hAnsiTheme="minorHAnsi" w:cstheme="minorHAnsi"/>
          <w:sz w:val="22"/>
          <w:szCs w:val="22"/>
        </w:rPr>
        <w:t>u</w:t>
      </w:r>
      <w:r w:rsidR="00865A74" w:rsidRPr="00E21D69">
        <w:rPr>
          <w:rFonts w:asciiTheme="minorHAnsi" w:hAnsiTheme="minorHAnsi" w:cstheme="minorHAnsi"/>
          <w:sz w:val="22"/>
          <w:szCs w:val="22"/>
        </w:rPr>
        <w:t>ur</w:t>
      </w:r>
      <w:r w:rsidR="00865A74" w:rsidRPr="00E21D69">
        <w:rPr>
          <w:rFonts w:asciiTheme="minorHAnsi" w:hAnsiTheme="minorHAnsi" w:cstheme="minorHAnsi"/>
          <w:sz w:val="22"/>
          <w:szCs w:val="22"/>
        </w:rPr>
        <w:tab/>
      </w:r>
      <w:r w:rsidRPr="00E21D69">
        <w:rPr>
          <w:rFonts w:asciiTheme="minorHAnsi" w:hAnsiTheme="minorHAnsi" w:cstheme="minorHAnsi"/>
          <w:b/>
          <w:bCs/>
          <w:sz w:val="22"/>
          <w:szCs w:val="22"/>
        </w:rPr>
        <w:t>Inleiding: verschillen en overeenkomsten tussen 18-65 en 65+</w:t>
      </w:r>
      <w:r w:rsidRPr="00E21D69">
        <w:rPr>
          <w:rFonts w:asciiTheme="minorHAnsi" w:hAnsiTheme="minorHAnsi" w:cstheme="minorHAnsi"/>
          <w:sz w:val="22"/>
          <w:szCs w:val="22"/>
        </w:rPr>
        <w:t xml:space="preserve"> </w:t>
      </w:r>
      <w:r w:rsidR="00865A74" w:rsidRPr="00E21D69">
        <w:rPr>
          <w:rFonts w:asciiTheme="minorHAnsi" w:hAnsiTheme="minorHAnsi" w:cstheme="minorHAnsi"/>
          <w:sz w:val="22"/>
          <w:szCs w:val="22"/>
        </w:rPr>
        <w:t>●</w:t>
      </w:r>
      <w:r w:rsidR="00674A9F" w:rsidRPr="00E21D69">
        <w:rPr>
          <w:rFonts w:asciiTheme="minorHAnsi" w:hAnsiTheme="minorHAnsi" w:cstheme="minorHAnsi"/>
          <w:sz w:val="22"/>
          <w:szCs w:val="22"/>
        </w:rPr>
        <w:t xml:space="preserve"> </w:t>
      </w:r>
      <w:r w:rsidRPr="00E21D69">
        <w:rPr>
          <w:rFonts w:asciiTheme="minorHAnsi" w:hAnsiTheme="minorHAnsi" w:cstheme="minorHAnsi"/>
          <w:sz w:val="22"/>
          <w:szCs w:val="22"/>
        </w:rPr>
        <w:t>Gert-Jan Hendriks </w:t>
      </w:r>
    </w:p>
    <w:p w14:paraId="312B2277" w14:textId="77777777" w:rsidR="004F5A07" w:rsidRPr="00E21D69" w:rsidRDefault="004F5A07" w:rsidP="00674A9F">
      <w:pPr>
        <w:pStyle w:val="xmsonormal"/>
        <w:rPr>
          <w:rFonts w:asciiTheme="minorHAnsi" w:hAnsiTheme="minorHAnsi" w:cstheme="minorHAnsi"/>
          <w:sz w:val="22"/>
          <w:szCs w:val="22"/>
        </w:rPr>
      </w:pPr>
    </w:p>
    <w:p w14:paraId="72FF77AA" w14:textId="217A777B" w:rsidR="00757A1D" w:rsidRDefault="007F122C" w:rsidP="00674A9F">
      <w:pPr>
        <w:pStyle w:val="xmsonormal"/>
        <w:rPr>
          <w:rFonts w:asciiTheme="minorHAnsi" w:eastAsia="Times New Roman" w:hAnsiTheme="minorHAnsi" w:cstheme="minorHAnsi"/>
          <w:sz w:val="22"/>
          <w:szCs w:val="22"/>
        </w:rPr>
      </w:pPr>
      <w:r w:rsidRPr="00E21D69">
        <w:rPr>
          <w:rFonts w:asciiTheme="minorHAnsi" w:hAnsiTheme="minorHAnsi" w:cstheme="minorHAnsi"/>
          <w:sz w:val="22"/>
          <w:szCs w:val="22"/>
        </w:rPr>
        <w:t>09</w:t>
      </w:r>
      <w:r w:rsidR="00B61485" w:rsidRPr="00E21D69">
        <w:rPr>
          <w:rFonts w:asciiTheme="minorHAnsi" w:hAnsiTheme="minorHAnsi" w:cstheme="minorHAnsi"/>
          <w:sz w:val="22"/>
          <w:szCs w:val="22"/>
        </w:rPr>
        <w:t>.</w:t>
      </w:r>
      <w:r w:rsidRPr="00E21D69">
        <w:rPr>
          <w:rFonts w:asciiTheme="minorHAnsi" w:hAnsiTheme="minorHAnsi" w:cstheme="minorHAnsi"/>
          <w:sz w:val="22"/>
          <w:szCs w:val="22"/>
        </w:rPr>
        <w:t>5</w:t>
      </w:r>
      <w:r w:rsidR="00B61485" w:rsidRPr="00E21D69">
        <w:rPr>
          <w:rFonts w:asciiTheme="minorHAnsi" w:hAnsiTheme="minorHAnsi" w:cstheme="minorHAnsi"/>
          <w:sz w:val="22"/>
          <w:szCs w:val="22"/>
        </w:rPr>
        <w:t>0</w:t>
      </w:r>
      <w:r w:rsidR="00865A74" w:rsidRPr="00E21D69">
        <w:rPr>
          <w:rFonts w:asciiTheme="minorHAnsi" w:hAnsiTheme="minorHAnsi" w:cstheme="minorHAnsi"/>
          <w:sz w:val="22"/>
          <w:szCs w:val="22"/>
        </w:rPr>
        <w:t xml:space="preserve"> </w:t>
      </w:r>
      <w:r w:rsidR="00B61485" w:rsidRPr="00E21D69">
        <w:rPr>
          <w:rFonts w:asciiTheme="minorHAnsi" w:hAnsiTheme="minorHAnsi" w:cstheme="minorHAnsi"/>
          <w:sz w:val="22"/>
          <w:szCs w:val="22"/>
        </w:rPr>
        <w:t>u</w:t>
      </w:r>
      <w:r w:rsidR="00865A74" w:rsidRPr="00E21D69">
        <w:rPr>
          <w:rFonts w:asciiTheme="minorHAnsi" w:hAnsiTheme="minorHAnsi" w:cstheme="minorHAnsi"/>
          <w:sz w:val="22"/>
          <w:szCs w:val="22"/>
        </w:rPr>
        <w:t>ur</w:t>
      </w:r>
      <w:r w:rsidR="00B61485" w:rsidRPr="00E21D69">
        <w:rPr>
          <w:rFonts w:asciiTheme="minorHAnsi" w:hAnsiTheme="minorHAnsi" w:cstheme="minorHAnsi"/>
          <w:sz w:val="22"/>
          <w:szCs w:val="22"/>
        </w:rPr>
        <w:t xml:space="preserve"> </w:t>
      </w:r>
      <w:r w:rsidR="00865A74" w:rsidRPr="00E21D69">
        <w:rPr>
          <w:rFonts w:asciiTheme="minorHAnsi" w:hAnsiTheme="minorHAnsi" w:cstheme="minorHAnsi"/>
          <w:sz w:val="22"/>
          <w:szCs w:val="22"/>
        </w:rPr>
        <w:tab/>
      </w:r>
      <w:r w:rsidR="00B61485" w:rsidRPr="00E21D69">
        <w:rPr>
          <w:rFonts w:asciiTheme="minorHAnsi" w:hAnsiTheme="minorHAnsi" w:cstheme="minorHAnsi"/>
          <w:b/>
          <w:bCs/>
          <w:sz w:val="22"/>
          <w:szCs w:val="22"/>
        </w:rPr>
        <w:t>Behandeling van angst</w:t>
      </w:r>
      <w:r w:rsidR="00C80174" w:rsidRPr="00E21D69">
        <w:rPr>
          <w:rFonts w:asciiTheme="minorHAnsi" w:hAnsiTheme="minorHAnsi" w:cstheme="minorHAnsi"/>
          <w:b/>
          <w:bCs/>
          <w:sz w:val="22"/>
          <w:szCs w:val="22"/>
        </w:rPr>
        <w:t xml:space="preserve"> en</w:t>
      </w:r>
      <w:r w:rsidR="00B61485" w:rsidRPr="00E21D69">
        <w:rPr>
          <w:rFonts w:asciiTheme="minorHAnsi" w:hAnsiTheme="minorHAnsi" w:cstheme="minorHAnsi"/>
          <w:b/>
          <w:bCs/>
          <w:sz w:val="22"/>
          <w:szCs w:val="22"/>
        </w:rPr>
        <w:t xml:space="preserve"> dwang</w:t>
      </w:r>
      <w:r w:rsidR="00674A9F" w:rsidRPr="00E21D69">
        <w:rPr>
          <w:rFonts w:asciiTheme="minorHAnsi" w:hAnsiTheme="minorHAnsi" w:cstheme="minorHAnsi"/>
          <w:b/>
          <w:bCs/>
          <w:sz w:val="22"/>
          <w:szCs w:val="22"/>
        </w:rPr>
        <w:t>stoornissen</w:t>
      </w:r>
      <w:r w:rsidR="00C80174" w:rsidRPr="00E21D69">
        <w:rPr>
          <w:rFonts w:asciiTheme="minorHAnsi" w:hAnsiTheme="minorHAnsi" w:cstheme="minorHAnsi"/>
          <w:b/>
          <w:bCs/>
          <w:sz w:val="22"/>
          <w:szCs w:val="22"/>
        </w:rPr>
        <w:t xml:space="preserve"> bij ouderen</w:t>
      </w:r>
      <w:r w:rsidR="00674A9F" w:rsidRPr="00E21D69">
        <w:rPr>
          <w:rFonts w:asciiTheme="minorHAnsi" w:hAnsiTheme="minorHAnsi" w:cstheme="minorHAnsi"/>
          <w:b/>
          <w:bCs/>
          <w:sz w:val="22"/>
          <w:szCs w:val="22"/>
        </w:rPr>
        <w:t xml:space="preserve"> </w:t>
      </w:r>
      <w:r w:rsidR="00865A74" w:rsidRPr="00E21D69">
        <w:rPr>
          <w:rFonts w:asciiTheme="minorHAnsi" w:hAnsiTheme="minorHAnsi" w:cstheme="minorHAnsi"/>
          <w:sz w:val="22"/>
          <w:szCs w:val="22"/>
        </w:rPr>
        <w:t>●</w:t>
      </w:r>
      <w:r w:rsidR="00674A9F" w:rsidRPr="00E21D69">
        <w:rPr>
          <w:rFonts w:asciiTheme="minorHAnsi" w:hAnsiTheme="minorHAnsi" w:cstheme="minorHAnsi"/>
          <w:sz w:val="22"/>
          <w:szCs w:val="22"/>
        </w:rPr>
        <w:t xml:space="preserve"> </w:t>
      </w:r>
      <w:r w:rsidR="00F70E35" w:rsidRPr="00E21D69">
        <w:rPr>
          <w:rFonts w:asciiTheme="minorHAnsi" w:eastAsia="Times New Roman" w:hAnsiTheme="minorHAnsi" w:cstheme="minorHAnsi"/>
          <w:sz w:val="22"/>
          <w:szCs w:val="22"/>
        </w:rPr>
        <w:t>Gert-Jan Hendri</w:t>
      </w:r>
      <w:r w:rsidR="00865A74" w:rsidRPr="00E21D69">
        <w:rPr>
          <w:rFonts w:asciiTheme="minorHAnsi" w:eastAsia="Times New Roman" w:hAnsiTheme="minorHAnsi" w:cstheme="minorHAnsi"/>
          <w:sz w:val="22"/>
          <w:szCs w:val="22"/>
        </w:rPr>
        <w:t>ks</w:t>
      </w:r>
    </w:p>
    <w:p w14:paraId="4C8DF4FC" w14:textId="22D49032" w:rsidR="0030311C" w:rsidRDefault="0030311C" w:rsidP="0030311C">
      <w:pPr>
        <w:ind w:left="1410"/>
      </w:pPr>
      <w:r>
        <w:t xml:space="preserve">Angststoornissen zijn de meeste prevalente psychische stoornissen. Dit is ook het geval bij mensen van 65 jaar en ouder. Een recente epidemiologische studie in de Europese Unie rapporteerde een life-time prevalentie van meer dan 17%. Dit verschilt nauwelijks met de prevalentie onder 18-65 jarigen. Daarom is het opvallend dat mensen van oudere leeftijd die lijden aan angststoornissen veel minder voor gerichte behandeling worden doorverwezen in vergelijking met de groep 18-65 jarigen. Voor de generalistische basis-ggz geldt dat deze verwijsratio bij oudere mensen een factor 3-4 lager is dan op grond van prevalentie verwacht kan worden. Het is mogelijk dat de herkenning van angststoornissen moeilijker is naarmate de leeftijd vordert. Ook zou het kunnen dat er vooroordelen leven, bijvoorbeeld leeftijdsdiscriminatie ook wel  ‘ageism’ genoemd, die ertoe leiden dat oudere mensen met een angststoornis niet voor gerichte behandeling worden verwezen. Een andere factor die mee zou kunnen spelen is dat de effecten van de beschikbare evidence based behandelingen bij de oudere populatie minder gunstig zijn in vergelijking met de 18-65 jarigen. Een recente meta-analyse wijst hier namelijk. Al deze aspecten zullen in deze presentatie de revue passeren. Leeftijd gerelateerde fenomenologische verschillen bij angststoornissen, de rol van en de mate waarin leeftijdsdiscriminatie meespeelt en de gesuggereerde verminderde prognose bij behandeling zullen achtereenvolgens besproken worden.   </w:t>
      </w:r>
    </w:p>
    <w:p w14:paraId="534C530A" w14:textId="77777777" w:rsidR="004F5A07" w:rsidRPr="00E21D69" w:rsidRDefault="004F5A07" w:rsidP="00674A9F">
      <w:pPr>
        <w:pStyle w:val="xmsonormal"/>
        <w:rPr>
          <w:rFonts w:asciiTheme="minorHAnsi" w:eastAsia="Times New Roman" w:hAnsiTheme="minorHAnsi" w:cstheme="minorHAnsi"/>
          <w:sz w:val="22"/>
          <w:szCs w:val="22"/>
        </w:rPr>
      </w:pPr>
    </w:p>
    <w:p w14:paraId="19A773FB" w14:textId="6D18A27F" w:rsidR="00291A96" w:rsidRPr="00E21D69" w:rsidRDefault="00291A96" w:rsidP="00291A96">
      <w:pPr>
        <w:pStyle w:val="xmsonormal"/>
        <w:ind w:left="1410" w:hanging="1410"/>
        <w:rPr>
          <w:rFonts w:asciiTheme="minorHAnsi" w:hAnsiTheme="minorHAnsi" w:cstheme="minorHAnsi"/>
          <w:sz w:val="22"/>
          <w:szCs w:val="22"/>
          <w:shd w:val="clear" w:color="auto" w:fill="FFFFFF"/>
        </w:rPr>
      </w:pPr>
      <w:r w:rsidRPr="00E21D69">
        <w:rPr>
          <w:rFonts w:asciiTheme="minorHAnsi" w:hAnsiTheme="minorHAnsi" w:cstheme="minorHAnsi"/>
          <w:sz w:val="22"/>
          <w:szCs w:val="22"/>
        </w:rPr>
        <w:t xml:space="preserve">10.15 uur </w:t>
      </w:r>
      <w:r w:rsidRPr="00E21D69">
        <w:rPr>
          <w:rFonts w:asciiTheme="minorHAnsi" w:hAnsiTheme="minorHAnsi" w:cstheme="minorHAnsi"/>
          <w:sz w:val="22"/>
          <w:szCs w:val="22"/>
        </w:rPr>
        <w:tab/>
      </w:r>
      <w:r w:rsidR="003841CB" w:rsidRPr="00E21D69">
        <w:rPr>
          <w:rFonts w:asciiTheme="minorHAnsi" w:hAnsiTheme="minorHAnsi" w:cstheme="minorHAnsi"/>
          <w:b/>
          <w:bCs/>
          <w:sz w:val="22"/>
          <w:szCs w:val="22"/>
        </w:rPr>
        <w:t>Psychologische b</w:t>
      </w:r>
      <w:r w:rsidRPr="00E21D69">
        <w:rPr>
          <w:rFonts w:asciiTheme="minorHAnsi" w:hAnsiTheme="minorHAnsi" w:cstheme="minorHAnsi"/>
          <w:b/>
          <w:bCs/>
          <w:sz w:val="22"/>
          <w:szCs w:val="22"/>
        </w:rPr>
        <w:t xml:space="preserve">ehandeling van PTSS bij ouderen ● </w:t>
      </w:r>
      <w:r w:rsidRPr="00E21D69">
        <w:rPr>
          <w:rFonts w:asciiTheme="minorHAnsi" w:hAnsiTheme="minorHAnsi" w:cstheme="minorHAnsi"/>
          <w:sz w:val="22"/>
          <w:szCs w:val="22"/>
        </w:rPr>
        <w:t xml:space="preserve">Jeannette Lely, </w:t>
      </w:r>
      <w:r w:rsidR="008760AE" w:rsidRPr="00E21D69">
        <w:rPr>
          <w:rFonts w:asciiTheme="minorHAnsi" w:hAnsiTheme="minorHAnsi" w:cstheme="minorHAnsi"/>
          <w:sz w:val="22"/>
          <w:szCs w:val="22"/>
        </w:rPr>
        <w:t>onderzoeker en p</w:t>
      </w:r>
      <w:r w:rsidRPr="00E21D69">
        <w:rPr>
          <w:rFonts w:asciiTheme="minorHAnsi" w:hAnsiTheme="minorHAnsi" w:cstheme="minorHAnsi"/>
          <w:sz w:val="22"/>
          <w:szCs w:val="22"/>
          <w:shd w:val="clear" w:color="auto" w:fill="FFFFFF"/>
        </w:rPr>
        <w:t>sychotherapeut</w:t>
      </w:r>
      <w:r w:rsidR="008760AE" w:rsidRPr="00E21D69">
        <w:rPr>
          <w:rFonts w:asciiTheme="minorHAnsi" w:hAnsiTheme="minorHAnsi" w:cstheme="minorHAnsi"/>
          <w:sz w:val="22"/>
          <w:szCs w:val="22"/>
          <w:shd w:val="clear" w:color="auto" w:fill="FFFFFF"/>
        </w:rPr>
        <w:t>,</w:t>
      </w:r>
      <w:r w:rsidRPr="00E21D69">
        <w:rPr>
          <w:rFonts w:asciiTheme="minorHAnsi" w:hAnsiTheme="minorHAnsi" w:cstheme="minorHAnsi"/>
          <w:sz w:val="22"/>
          <w:szCs w:val="22"/>
          <w:shd w:val="clear" w:color="auto" w:fill="FFFFFF"/>
        </w:rPr>
        <w:t xml:space="preserve"> Centrum '45</w:t>
      </w:r>
      <w:r w:rsidR="008760AE" w:rsidRPr="00E21D69">
        <w:rPr>
          <w:rFonts w:asciiTheme="minorHAnsi" w:hAnsiTheme="minorHAnsi" w:cstheme="minorHAnsi"/>
          <w:sz w:val="22"/>
          <w:szCs w:val="22"/>
          <w:shd w:val="clear" w:color="auto" w:fill="FFFFFF"/>
        </w:rPr>
        <w:t>/ARQ</w:t>
      </w:r>
    </w:p>
    <w:p w14:paraId="4D2497B9" w14:textId="0980DB5F" w:rsidR="00317A42" w:rsidRPr="00E21D69" w:rsidRDefault="00317A42" w:rsidP="002C387B">
      <w:pPr>
        <w:pStyle w:val="Normaalweb"/>
        <w:shd w:val="clear" w:color="auto" w:fill="FFFFFF"/>
        <w:spacing w:before="0" w:beforeAutospacing="0" w:after="0" w:afterAutospacing="0"/>
        <w:ind w:left="1410"/>
        <w:rPr>
          <w:rFonts w:asciiTheme="minorHAnsi" w:hAnsiTheme="minorHAnsi" w:cstheme="minorHAnsi"/>
          <w:sz w:val="22"/>
          <w:szCs w:val="22"/>
        </w:rPr>
      </w:pPr>
      <w:r w:rsidRPr="00E21D69">
        <w:rPr>
          <w:rFonts w:asciiTheme="minorHAnsi" w:hAnsiTheme="minorHAnsi" w:cstheme="minorHAnsi"/>
          <w:sz w:val="22"/>
          <w:szCs w:val="22"/>
        </w:rPr>
        <w:t xml:space="preserve">Gedurende het hele leven kunnen mensen traumatische ervaringen meemaken. Chronische psychische klachten kunnen het gevolg zijn. Ook bij ouderen is psychologische behandeling van die klachten mogelijk en effectief. In een onderzoek naar twee behandelvormen bij deze doelgroep zijn de resultaten vergeleken als de aandacht zicht richt op het verleden of juist het heden. De kwantitatieve en kwalitatieve resultaten van dit onderzoek komen aan bod. Daarnaast komen ouderen zelf aan het woord in de vorm van twee vignetten. </w:t>
      </w:r>
    </w:p>
    <w:p w14:paraId="0FDD70BF" w14:textId="77777777" w:rsidR="00317A42" w:rsidRPr="00E21D69" w:rsidRDefault="00317A42" w:rsidP="00317A42">
      <w:pPr>
        <w:pStyle w:val="Kop2"/>
        <w:shd w:val="clear" w:color="auto" w:fill="FFFFFF"/>
        <w:spacing w:before="0" w:line="240" w:lineRule="auto"/>
        <w:ind w:left="1416"/>
        <w:rPr>
          <w:rFonts w:asciiTheme="minorHAnsi" w:hAnsiTheme="minorHAnsi" w:cstheme="minorHAnsi"/>
          <w:color w:val="auto"/>
          <w:sz w:val="22"/>
          <w:szCs w:val="22"/>
        </w:rPr>
      </w:pPr>
      <w:r w:rsidRPr="00E21D69">
        <w:rPr>
          <w:rFonts w:asciiTheme="minorHAnsi" w:hAnsiTheme="minorHAnsi" w:cstheme="minorHAnsi"/>
          <w:color w:val="auto"/>
          <w:sz w:val="22"/>
          <w:szCs w:val="22"/>
        </w:rPr>
        <w:t>Met de toegenomen levensverwachting zijn klachtvermindering en een betere levenskwaliteit van groot belang voor de betrokkenen en hun naasten</w:t>
      </w:r>
      <w:r w:rsidRPr="00E21D69">
        <w:rPr>
          <w:rFonts w:asciiTheme="minorHAnsi" w:hAnsiTheme="minorHAnsi" w:cstheme="minorHAnsi"/>
          <w:sz w:val="22"/>
          <w:szCs w:val="22"/>
        </w:rPr>
        <w:t xml:space="preserve">. </w:t>
      </w:r>
    </w:p>
    <w:p w14:paraId="3D3B0F60" w14:textId="77777777" w:rsidR="00317A42" w:rsidRPr="00E21D69" w:rsidRDefault="00317A42" w:rsidP="00317A42">
      <w:pPr>
        <w:pStyle w:val="Normaalweb"/>
        <w:shd w:val="clear" w:color="auto" w:fill="FFFFFF"/>
        <w:spacing w:before="0" w:beforeAutospacing="0" w:after="0" w:afterAutospacing="0"/>
        <w:rPr>
          <w:rFonts w:asciiTheme="minorHAnsi" w:hAnsiTheme="minorHAnsi" w:cstheme="minorHAnsi"/>
          <w:color w:val="666666"/>
          <w:sz w:val="22"/>
          <w:szCs w:val="22"/>
        </w:rPr>
      </w:pPr>
    </w:p>
    <w:p w14:paraId="2119608F" w14:textId="4ED29172" w:rsidR="00B61485" w:rsidRPr="00E21D69" w:rsidRDefault="00B61485" w:rsidP="00B61485">
      <w:pPr>
        <w:pStyle w:val="xmsonormal"/>
        <w:rPr>
          <w:rFonts w:asciiTheme="minorHAnsi" w:hAnsiTheme="minorHAnsi" w:cstheme="minorHAnsi"/>
          <w:b/>
          <w:bCs/>
          <w:color w:val="CBD300"/>
          <w:sz w:val="22"/>
          <w:szCs w:val="22"/>
        </w:rPr>
      </w:pPr>
      <w:r w:rsidRPr="00E21D69">
        <w:rPr>
          <w:rFonts w:asciiTheme="minorHAnsi" w:hAnsiTheme="minorHAnsi" w:cstheme="minorHAnsi"/>
          <w:b/>
          <w:bCs/>
          <w:color w:val="CBD300"/>
          <w:sz w:val="22"/>
          <w:szCs w:val="22"/>
        </w:rPr>
        <w:lastRenderedPageBreak/>
        <w:t>10.</w:t>
      </w:r>
      <w:r w:rsidR="00291A96" w:rsidRPr="00E21D69">
        <w:rPr>
          <w:rFonts w:asciiTheme="minorHAnsi" w:hAnsiTheme="minorHAnsi" w:cstheme="minorHAnsi"/>
          <w:b/>
          <w:bCs/>
          <w:color w:val="CBD300"/>
          <w:sz w:val="22"/>
          <w:szCs w:val="22"/>
        </w:rPr>
        <w:t>45</w:t>
      </w:r>
      <w:r w:rsidR="00865A74" w:rsidRPr="00E21D69">
        <w:rPr>
          <w:rFonts w:asciiTheme="minorHAnsi" w:hAnsiTheme="minorHAnsi" w:cstheme="minorHAnsi"/>
          <w:b/>
          <w:bCs/>
          <w:color w:val="CBD300"/>
          <w:sz w:val="22"/>
          <w:szCs w:val="22"/>
        </w:rPr>
        <w:t xml:space="preserve"> </w:t>
      </w:r>
      <w:r w:rsidRPr="00E21D69">
        <w:rPr>
          <w:rFonts w:asciiTheme="minorHAnsi" w:hAnsiTheme="minorHAnsi" w:cstheme="minorHAnsi"/>
          <w:b/>
          <w:bCs/>
          <w:color w:val="CBD300"/>
          <w:sz w:val="22"/>
          <w:szCs w:val="22"/>
        </w:rPr>
        <w:t>u</w:t>
      </w:r>
      <w:r w:rsidR="00865A74" w:rsidRPr="00E21D69">
        <w:rPr>
          <w:rFonts w:asciiTheme="minorHAnsi" w:hAnsiTheme="minorHAnsi" w:cstheme="minorHAnsi"/>
          <w:b/>
          <w:bCs/>
          <w:color w:val="CBD300"/>
          <w:sz w:val="22"/>
          <w:szCs w:val="22"/>
        </w:rPr>
        <w:t>ur</w:t>
      </w:r>
      <w:r w:rsidR="00865A74" w:rsidRPr="00E21D69">
        <w:rPr>
          <w:rFonts w:asciiTheme="minorHAnsi" w:hAnsiTheme="minorHAnsi" w:cstheme="minorHAnsi"/>
          <w:b/>
          <w:bCs/>
          <w:color w:val="CBD300"/>
          <w:sz w:val="22"/>
          <w:szCs w:val="22"/>
        </w:rPr>
        <w:tab/>
        <w:t>Pauze</w:t>
      </w:r>
    </w:p>
    <w:p w14:paraId="659A2085" w14:textId="77777777" w:rsidR="00B61485" w:rsidRPr="00E21D69" w:rsidRDefault="00B61485" w:rsidP="00B61485">
      <w:pPr>
        <w:pStyle w:val="xmsonormal"/>
        <w:rPr>
          <w:rFonts w:asciiTheme="minorHAnsi" w:hAnsiTheme="minorHAnsi" w:cstheme="minorHAnsi"/>
          <w:sz w:val="22"/>
          <w:szCs w:val="22"/>
        </w:rPr>
      </w:pPr>
      <w:r w:rsidRPr="00E21D69">
        <w:rPr>
          <w:rFonts w:asciiTheme="minorHAnsi" w:hAnsiTheme="minorHAnsi" w:cstheme="minorHAnsi"/>
          <w:sz w:val="22"/>
          <w:szCs w:val="22"/>
        </w:rPr>
        <w:t> </w:t>
      </w:r>
    </w:p>
    <w:p w14:paraId="44D96EE1" w14:textId="57EF4619" w:rsidR="00B61485" w:rsidRPr="00E21D69" w:rsidRDefault="00B61485" w:rsidP="0099754A">
      <w:pPr>
        <w:pStyle w:val="xmsonormal"/>
        <w:ind w:left="1410" w:hanging="1410"/>
        <w:rPr>
          <w:rFonts w:asciiTheme="minorHAnsi" w:hAnsiTheme="minorHAnsi" w:cstheme="minorHAnsi"/>
          <w:sz w:val="22"/>
          <w:szCs w:val="22"/>
          <w:shd w:val="clear" w:color="auto" w:fill="FFFFFF"/>
        </w:rPr>
      </w:pPr>
      <w:r w:rsidRPr="00E21D69">
        <w:rPr>
          <w:rFonts w:asciiTheme="minorHAnsi" w:hAnsiTheme="minorHAnsi" w:cstheme="minorHAnsi"/>
          <w:sz w:val="22"/>
          <w:szCs w:val="22"/>
        </w:rPr>
        <w:t>11.</w:t>
      </w:r>
      <w:r w:rsidR="002D453E" w:rsidRPr="00E21D69">
        <w:rPr>
          <w:rFonts w:asciiTheme="minorHAnsi" w:hAnsiTheme="minorHAnsi" w:cstheme="minorHAnsi"/>
          <w:sz w:val="22"/>
          <w:szCs w:val="22"/>
        </w:rPr>
        <w:t>15</w:t>
      </w:r>
      <w:r w:rsidR="00865A74" w:rsidRPr="00E21D69">
        <w:rPr>
          <w:rFonts w:asciiTheme="minorHAnsi" w:hAnsiTheme="minorHAnsi" w:cstheme="minorHAnsi"/>
          <w:sz w:val="22"/>
          <w:szCs w:val="22"/>
        </w:rPr>
        <w:t xml:space="preserve"> </w:t>
      </w:r>
      <w:r w:rsidRPr="00E21D69">
        <w:rPr>
          <w:rFonts w:asciiTheme="minorHAnsi" w:hAnsiTheme="minorHAnsi" w:cstheme="minorHAnsi"/>
          <w:sz w:val="22"/>
          <w:szCs w:val="22"/>
        </w:rPr>
        <w:t>u</w:t>
      </w:r>
      <w:r w:rsidR="00865A74" w:rsidRPr="00E21D69">
        <w:rPr>
          <w:rFonts w:asciiTheme="minorHAnsi" w:hAnsiTheme="minorHAnsi" w:cstheme="minorHAnsi"/>
          <w:sz w:val="22"/>
          <w:szCs w:val="22"/>
        </w:rPr>
        <w:t xml:space="preserve">ur </w:t>
      </w:r>
      <w:r w:rsidR="00865A74" w:rsidRPr="00E21D69">
        <w:rPr>
          <w:rFonts w:asciiTheme="minorHAnsi" w:hAnsiTheme="minorHAnsi" w:cstheme="minorHAnsi"/>
          <w:sz w:val="22"/>
          <w:szCs w:val="22"/>
        </w:rPr>
        <w:tab/>
      </w:r>
      <w:r w:rsidRPr="00E21D69">
        <w:rPr>
          <w:rFonts w:asciiTheme="minorHAnsi" w:hAnsiTheme="minorHAnsi" w:cstheme="minorHAnsi"/>
          <w:b/>
          <w:bCs/>
          <w:sz w:val="22"/>
          <w:szCs w:val="22"/>
        </w:rPr>
        <w:t>Behandeling van depressie bij ouderen</w:t>
      </w:r>
      <w:r w:rsidRPr="00E21D69">
        <w:rPr>
          <w:rFonts w:asciiTheme="minorHAnsi" w:hAnsiTheme="minorHAnsi" w:cstheme="minorHAnsi"/>
          <w:sz w:val="22"/>
          <w:szCs w:val="22"/>
        </w:rPr>
        <w:t xml:space="preserve"> </w:t>
      </w:r>
      <w:r w:rsidR="00865A74" w:rsidRPr="00E21D69">
        <w:rPr>
          <w:rFonts w:asciiTheme="minorHAnsi" w:hAnsiTheme="minorHAnsi" w:cstheme="minorHAnsi"/>
          <w:sz w:val="22"/>
          <w:szCs w:val="22"/>
        </w:rPr>
        <w:t xml:space="preserve">● </w:t>
      </w:r>
      <w:r w:rsidRPr="00E21D69">
        <w:rPr>
          <w:rFonts w:asciiTheme="minorHAnsi" w:hAnsiTheme="minorHAnsi" w:cstheme="minorHAnsi"/>
          <w:sz w:val="22"/>
          <w:szCs w:val="22"/>
        </w:rPr>
        <w:t>Arjan Videler</w:t>
      </w:r>
      <w:r w:rsidR="00566166" w:rsidRPr="00E21D69">
        <w:rPr>
          <w:rFonts w:asciiTheme="minorHAnsi" w:hAnsiTheme="minorHAnsi" w:cstheme="minorHAnsi"/>
          <w:sz w:val="22"/>
          <w:szCs w:val="22"/>
        </w:rPr>
        <w:t xml:space="preserve">, </w:t>
      </w:r>
      <w:r w:rsidR="0099754A" w:rsidRPr="00E21D69">
        <w:rPr>
          <w:rFonts w:asciiTheme="minorHAnsi" w:hAnsiTheme="minorHAnsi" w:cstheme="minorHAnsi"/>
          <w:sz w:val="22"/>
          <w:szCs w:val="22"/>
          <w:shd w:val="clear" w:color="auto" w:fill="FFFFFF"/>
        </w:rPr>
        <w:t>psychotherapeut en psycholoog, GGz Breburg</w:t>
      </w:r>
    </w:p>
    <w:p w14:paraId="116107C0" w14:textId="5272FBFC" w:rsidR="008505C5" w:rsidRPr="00E21D69" w:rsidRDefault="008505C5" w:rsidP="0099754A">
      <w:pPr>
        <w:pStyle w:val="xmsonormal"/>
        <w:ind w:left="1410" w:hanging="1410"/>
        <w:rPr>
          <w:rFonts w:asciiTheme="minorHAnsi" w:hAnsiTheme="minorHAnsi" w:cstheme="minorHAnsi"/>
          <w:sz w:val="22"/>
          <w:szCs w:val="22"/>
          <w:shd w:val="clear" w:color="auto" w:fill="FFFFFF"/>
        </w:rPr>
      </w:pPr>
    </w:p>
    <w:p w14:paraId="3E9FA98B" w14:textId="4F6F831C" w:rsidR="004F5A07" w:rsidRPr="00E21D69" w:rsidRDefault="008505C5" w:rsidP="008505C5">
      <w:pPr>
        <w:ind w:left="1410"/>
        <w:rPr>
          <w:rFonts w:cstheme="minorHAnsi"/>
          <w:shd w:val="clear" w:color="auto" w:fill="FFFFFF"/>
        </w:rPr>
      </w:pPr>
      <w:r w:rsidRPr="00E21D69">
        <w:rPr>
          <w:rFonts w:eastAsia="Times New Roman" w:cstheme="minorHAnsi"/>
          <w:color w:val="000000"/>
        </w:rPr>
        <w:t>Is depressie bij ouderen te behandelen met psychotherapie? Dient de behandeling te worden aangepast? Wat te doen als er ook andere aandoeningen spelen, zoals persoonlijkheidsstoornissen, cognitieve stoornissen of SOLK? Deze vragen staan centraal in deze lezing.</w:t>
      </w:r>
    </w:p>
    <w:p w14:paraId="4DF80DE9" w14:textId="78A34B03" w:rsidR="002D453E" w:rsidRPr="00E21D69" w:rsidRDefault="002D453E" w:rsidP="002D453E">
      <w:pPr>
        <w:pStyle w:val="xmsonormal"/>
        <w:ind w:left="1410" w:hanging="1410"/>
        <w:rPr>
          <w:rFonts w:asciiTheme="minorHAnsi" w:hAnsiTheme="minorHAnsi" w:cstheme="minorHAnsi"/>
          <w:sz w:val="22"/>
          <w:szCs w:val="22"/>
        </w:rPr>
      </w:pPr>
      <w:r w:rsidRPr="00E21D69">
        <w:rPr>
          <w:rFonts w:asciiTheme="minorHAnsi" w:hAnsiTheme="minorHAnsi" w:cstheme="minorHAnsi"/>
          <w:sz w:val="22"/>
          <w:szCs w:val="22"/>
        </w:rPr>
        <w:t>11.45 uur</w:t>
      </w:r>
      <w:r w:rsidRPr="00E21D69">
        <w:rPr>
          <w:rFonts w:asciiTheme="minorHAnsi" w:hAnsiTheme="minorHAnsi" w:cstheme="minorHAnsi"/>
          <w:sz w:val="22"/>
          <w:szCs w:val="22"/>
        </w:rPr>
        <w:tab/>
      </w:r>
      <w:r w:rsidR="009C4760" w:rsidRPr="00E21D69">
        <w:rPr>
          <w:rFonts w:asciiTheme="minorHAnsi" w:hAnsiTheme="minorHAnsi" w:cstheme="minorHAnsi"/>
          <w:b/>
          <w:bCs/>
          <w:sz w:val="22"/>
          <w:szCs w:val="22"/>
        </w:rPr>
        <w:t>Medicatie en psychotherapie bij ouderen</w:t>
      </w:r>
      <w:r w:rsidR="009C4760" w:rsidRPr="00E21D69">
        <w:rPr>
          <w:rFonts w:asciiTheme="minorHAnsi" w:hAnsiTheme="minorHAnsi" w:cstheme="minorHAnsi"/>
          <w:sz w:val="22"/>
          <w:szCs w:val="22"/>
        </w:rPr>
        <w:t xml:space="preserve"> </w:t>
      </w:r>
      <w:r w:rsidRPr="00E21D69">
        <w:rPr>
          <w:rFonts w:asciiTheme="minorHAnsi" w:hAnsiTheme="minorHAnsi" w:cstheme="minorHAnsi"/>
          <w:sz w:val="22"/>
          <w:szCs w:val="22"/>
        </w:rPr>
        <w:t xml:space="preserve">● Martin Kat, </w:t>
      </w:r>
      <w:r w:rsidRPr="00E21D69">
        <w:rPr>
          <w:rFonts w:asciiTheme="minorHAnsi" w:hAnsiTheme="minorHAnsi" w:cstheme="minorHAnsi"/>
          <w:color w:val="333333"/>
          <w:sz w:val="22"/>
          <w:szCs w:val="22"/>
          <w:shd w:val="clear" w:color="auto" w:fill="FFFFFF"/>
        </w:rPr>
        <w:t>psychiater-psychotherapeut en Consulent Ouderenpsychiatrie en Neuropsychiatrie, C.C.E, Amsterdam</w:t>
      </w:r>
    </w:p>
    <w:p w14:paraId="647F75D1" w14:textId="77777777" w:rsidR="00B61485" w:rsidRPr="00E21D69" w:rsidRDefault="00B61485" w:rsidP="00B61485">
      <w:pPr>
        <w:pStyle w:val="xmsonormal"/>
        <w:ind w:left="708" w:hanging="708"/>
        <w:rPr>
          <w:rFonts w:asciiTheme="minorHAnsi" w:hAnsiTheme="minorHAnsi" w:cstheme="minorHAnsi"/>
          <w:sz w:val="22"/>
          <w:szCs w:val="22"/>
        </w:rPr>
      </w:pPr>
      <w:r w:rsidRPr="00E21D69">
        <w:rPr>
          <w:rFonts w:asciiTheme="minorHAnsi" w:hAnsiTheme="minorHAnsi" w:cstheme="minorHAnsi"/>
          <w:sz w:val="22"/>
          <w:szCs w:val="22"/>
        </w:rPr>
        <w:t> </w:t>
      </w:r>
    </w:p>
    <w:p w14:paraId="08D7C917" w14:textId="2AB42FBF" w:rsidR="00B61485" w:rsidRPr="00E21D69" w:rsidRDefault="00B61485" w:rsidP="00B61485">
      <w:pPr>
        <w:pStyle w:val="xmsonormal"/>
        <w:ind w:left="708" w:hanging="708"/>
        <w:rPr>
          <w:rFonts w:asciiTheme="minorHAnsi" w:hAnsiTheme="minorHAnsi" w:cstheme="minorHAnsi"/>
          <w:b/>
          <w:bCs/>
          <w:color w:val="CBD300"/>
          <w:sz w:val="22"/>
          <w:szCs w:val="22"/>
        </w:rPr>
      </w:pPr>
      <w:r w:rsidRPr="00E21D69">
        <w:rPr>
          <w:rFonts w:asciiTheme="minorHAnsi" w:hAnsiTheme="minorHAnsi" w:cstheme="minorHAnsi"/>
          <w:b/>
          <w:bCs/>
          <w:color w:val="CBD300"/>
          <w:sz w:val="22"/>
          <w:szCs w:val="22"/>
        </w:rPr>
        <w:t>12.</w:t>
      </w:r>
      <w:r w:rsidR="002D453E" w:rsidRPr="00E21D69">
        <w:rPr>
          <w:rFonts w:asciiTheme="minorHAnsi" w:hAnsiTheme="minorHAnsi" w:cstheme="minorHAnsi"/>
          <w:b/>
          <w:bCs/>
          <w:color w:val="CBD300"/>
          <w:sz w:val="22"/>
          <w:szCs w:val="22"/>
        </w:rPr>
        <w:t>15</w:t>
      </w:r>
      <w:r w:rsidR="00865A74" w:rsidRPr="00E21D69">
        <w:rPr>
          <w:rFonts w:asciiTheme="minorHAnsi" w:hAnsiTheme="minorHAnsi" w:cstheme="minorHAnsi"/>
          <w:b/>
          <w:bCs/>
          <w:color w:val="CBD300"/>
          <w:sz w:val="22"/>
          <w:szCs w:val="22"/>
        </w:rPr>
        <w:t xml:space="preserve"> </w:t>
      </w:r>
      <w:r w:rsidRPr="00E21D69">
        <w:rPr>
          <w:rFonts w:asciiTheme="minorHAnsi" w:hAnsiTheme="minorHAnsi" w:cstheme="minorHAnsi"/>
          <w:b/>
          <w:bCs/>
          <w:color w:val="CBD300"/>
          <w:sz w:val="22"/>
          <w:szCs w:val="22"/>
        </w:rPr>
        <w:t>u</w:t>
      </w:r>
      <w:r w:rsidR="00865A74" w:rsidRPr="00E21D69">
        <w:rPr>
          <w:rFonts w:asciiTheme="minorHAnsi" w:hAnsiTheme="minorHAnsi" w:cstheme="minorHAnsi"/>
          <w:b/>
          <w:bCs/>
          <w:color w:val="CBD300"/>
          <w:sz w:val="22"/>
          <w:szCs w:val="22"/>
        </w:rPr>
        <w:t>ur</w:t>
      </w:r>
      <w:r w:rsidR="00865A74" w:rsidRPr="00E21D69">
        <w:rPr>
          <w:rFonts w:asciiTheme="minorHAnsi" w:hAnsiTheme="minorHAnsi" w:cstheme="minorHAnsi"/>
          <w:b/>
          <w:bCs/>
          <w:color w:val="CBD300"/>
          <w:sz w:val="22"/>
          <w:szCs w:val="22"/>
        </w:rPr>
        <w:tab/>
        <w:t>Lunch</w:t>
      </w:r>
    </w:p>
    <w:p w14:paraId="594A3BFD" w14:textId="77777777" w:rsidR="00B61485" w:rsidRPr="00E21D69" w:rsidRDefault="00B61485" w:rsidP="00B61485">
      <w:pPr>
        <w:pStyle w:val="xmsonormal"/>
        <w:ind w:left="708" w:hanging="708"/>
        <w:rPr>
          <w:rFonts w:asciiTheme="minorHAnsi" w:hAnsiTheme="minorHAnsi" w:cstheme="minorHAnsi"/>
          <w:sz w:val="22"/>
          <w:szCs w:val="22"/>
        </w:rPr>
      </w:pPr>
      <w:r w:rsidRPr="00E21D69">
        <w:rPr>
          <w:rFonts w:asciiTheme="minorHAnsi" w:hAnsiTheme="minorHAnsi" w:cstheme="minorHAnsi"/>
          <w:sz w:val="22"/>
          <w:szCs w:val="22"/>
        </w:rPr>
        <w:t> </w:t>
      </w:r>
    </w:p>
    <w:p w14:paraId="42E93832" w14:textId="6A43DD03" w:rsidR="00B61485" w:rsidRPr="00E21D69" w:rsidRDefault="00B61485" w:rsidP="00B61485">
      <w:pPr>
        <w:pStyle w:val="xmsonormal"/>
        <w:rPr>
          <w:rFonts w:asciiTheme="minorHAnsi" w:hAnsiTheme="minorHAnsi" w:cstheme="minorHAnsi"/>
          <w:sz w:val="22"/>
          <w:szCs w:val="22"/>
        </w:rPr>
      </w:pPr>
      <w:r w:rsidRPr="00E21D69">
        <w:rPr>
          <w:rFonts w:asciiTheme="minorHAnsi" w:hAnsiTheme="minorHAnsi" w:cstheme="minorHAnsi"/>
          <w:sz w:val="22"/>
          <w:szCs w:val="22"/>
        </w:rPr>
        <w:t>13.</w:t>
      </w:r>
      <w:r w:rsidR="002C51BC" w:rsidRPr="00E21D69">
        <w:rPr>
          <w:rFonts w:asciiTheme="minorHAnsi" w:hAnsiTheme="minorHAnsi" w:cstheme="minorHAnsi"/>
          <w:sz w:val="22"/>
          <w:szCs w:val="22"/>
        </w:rPr>
        <w:t>00</w:t>
      </w:r>
      <w:r w:rsidRPr="00E21D69">
        <w:rPr>
          <w:rFonts w:asciiTheme="minorHAnsi" w:hAnsiTheme="minorHAnsi" w:cstheme="minorHAnsi"/>
          <w:sz w:val="22"/>
          <w:szCs w:val="22"/>
        </w:rPr>
        <w:t xml:space="preserve"> </w:t>
      </w:r>
      <w:r w:rsidR="00184AB7" w:rsidRPr="00E21D69">
        <w:rPr>
          <w:rFonts w:asciiTheme="minorHAnsi" w:hAnsiTheme="minorHAnsi" w:cstheme="minorHAnsi"/>
          <w:sz w:val="22"/>
          <w:szCs w:val="22"/>
        </w:rPr>
        <w:t>uur</w:t>
      </w:r>
      <w:r w:rsidR="00184AB7" w:rsidRPr="00E21D69">
        <w:rPr>
          <w:rFonts w:asciiTheme="minorHAnsi" w:hAnsiTheme="minorHAnsi" w:cstheme="minorHAnsi"/>
          <w:sz w:val="22"/>
          <w:szCs w:val="22"/>
        </w:rPr>
        <w:tab/>
      </w:r>
      <w:r w:rsidRPr="00E21D69">
        <w:rPr>
          <w:rFonts w:asciiTheme="minorHAnsi" w:hAnsiTheme="minorHAnsi" w:cstheme="minorHAnsi"/>
          <w:b/>
          <w:bCs/>
          <w:sz w:val="22"/>
          <w:szCs w:val="22"/>
        </w:rPr>
        <w:t>Workshopronde 1 - keuze uit 4 workshops</w:t>
      </w:r>
      <w:r w:rsidRPr="00E21D69">
        <w:rPr>
          <w:rFonts w:asciiTheme="minorHAnsi" w:hAnsiTheme="minorHAnsi" w:cstheme="minorHAnsi"/>
          <w:sz w:val="22"/>
          <w:szCs w:val="22"/>
        </w:rPr>
        <w:t xml:space="preserve"> </w:t>
      </w:r>
    </w:p>
    <w:p w14:paraId="081DA12C" w14:textId="42198D08" w:rsidR="00B61485" w:rsidRPr="00E21D69" w:rsidRDefault="0029199E" w:rsidP="00B61485">
      <w:pPr>
        <w:pStyle w:val="xmsolistparagraph"/>
        <w:numPr>
          <w:ilvl w:val="0"/>
          <w:numId w:val="1"/>
        </w:numPr>
        <w:spacing w:after="0" w:line="240" w:lineRule="auto"/>
        <w:rPr>
          <w:rFonts w:asciiTheme="minorHAnsi" w:eastAsia="Times New Roman" w:hAnsiTheme="minorHAnsi" w:cstheme="minorHAnsi"/>
        </w:rPr>
      </w:pPr>
      <w:r w:rsidRPr="00E21D69">
        <w:rPr>
          <w:rFonts w:asciiTheme="minorHAnsi" w:hAnsiTheme="minorHAnsi" w:cstheme="minorHAnsi"/>
          <w:b/>
          <w:iCs/>
        </w:rPr>
        <w:t xml:space="preserve">Workshop schematherapie: Ouderen met karakter in de benen! </w:t>
      </w:r>
      <w:r w:rsidR="00184AB7" w:rsidRPr="00E21D69">
        <w:rPr>
          <w:rFonts w:asciiTheme="minorHAnsi" w:hAnsiTheme="minorHAnsi" w:cstheme="minorHAnsi"/>
        </w:rPr>
        <w:t>●</w:t>
      </w:r>
      <w:r w:rsidR="00B61485" w:rsidRPr="00E21D69">
        <w:rPr>
          <w:rFonts w:asciiTheme="minorHAnsi" w:eastAsia="Times New Roman" w:hAnsiTheme="minorHAnsi" w:cstheme="minorHAnsi"/>
        </w:rPr>
        <w:t xml:space="preserve"> Silvia van Dijk</w:t>
      </w:r>
      <w:r w:rsidR="003D0330" w:rsidRPr="00E21D69">
        <w:rPr>
          <w:rFonts w:asciiTheme="minorHAnsi" w:eastAsia="Times New Roman" w:hAnsiTheme="minorHAnsi" w:cstheme="minorHAnsi"/>
        </w:rPr>
        <w:t xml:space="preserve">, </w:t>
      </w:r>
      <w:r w:rsidR="00430B89" w:rsidRPr="00E21D69">
        <w:rPr>
          <w:rFonts w:asciiTheme="minorHAnsi" w:hAnsiTheme="minorHAnsi" w:cstheme="minorHAnsi"/>
        </w:rPr>
        <w:t>Klinisch psycholoog &amp; Psychotherapeut, UMCG, Groningen</w:t>
      </w:r>
    </w:p>
    <w:p w14:paraId="0DBEBFDB" w14:textId="77777777" w:rsidR="00E21D69" w:rsidRPr="00E21D69" w:rsidRDefault="00E21D69" w:rsidP="00E21D69">
      <w:pPr>
        <w:pStyle w:val="xmsonormal"/>
        <w:ind w:left="1776"/>
        <w:rPr>
          <w:rFonts w:asciiTheme="minorHAnsi" w:hAnsiTheme="minorHAnsi" w:cstheme="minorHAnsi"/>
          <w:color w:val="000000"/>
          <w:sz w:val="22"/>
          <w:szCs w:val="22"/>
        </w:rPr>
      </w:pPr>
      <w:r w:rsidRPr="00E21D69">
        <w:rPr>
          <w:rFonts w:asciiTheme="minorHAnsi" w:hAnsiTheme="minorHAnsi" w:cstheme="minorHAnsi"/>
          <w:color w:val="000000"/>
          <w:sz w:val="22"/>
          <w:szCs w:val="22"/>
        </w:rPr>
        <w:t>Lang werden ouderen met persoonlijkheidsproblematiek niet behandeld volgens de richtlijnen. Ofwel werd alleen de affectieve problematiek behandeld met cognitieve gedragstherapie, maar vaker nog door een steunend en structurerend contact of medicatie. Patiënten vielen snel terug. De laatste jaren worden ouderen steeds vaker behandeld voor de onderliggende en onderhoudende persoonlijkheids- en copingproblematiek. In deze workshop kunt u, naast een update over de wetenschappelijke stand van zaken, aan den lijve ervaren hoe een schemagroepstherapie voor ouderen verbaal en  ervaringsgericht middels PMT eruit kan zien.</w:t>
      </w:r>
    </w:p>
    <w:p w14:paraId="69443EA0" w14:textId="77777777" w:rsidR="00CD1EBA" w:rsidRPr="00E21D69" w:rsidRDefault="00CD1EBA" w:rsidP="00CD1EBA">
      <w:pPr>
        <w:pStyle w:val="xmsolistparagraph"/>
        <w:spacing w:after="0" w:line="240" w:lineRule="auto"/>
        <w:ind w:left="1776"/>
        <w:rPr>
          <w:rFonts w:asciiTheme="minorHAnsi" w:eastAsia="Times New Roman" w:hAnsiTheme="minorHAnsi" w:cstheme="minorHAnsi"/>
        </w:rPr>
      </w:pPr>
    </w:p>
    <w:p w14:paraId="73BCC1A4" w14:textId="05BA8C50" w:rsidR="00B61485" w:rsidRPr="00E21D69" w:rsidRDefault="006F32C5" w:rsidP="00B61485">
      <w:pPr>
        <w:pStyle w:val="xmsolistparagraph"/>
        <w:numPr>
          <w:ilvl w:val="0"/>
          <w:numId w:val="1"/>
        </w:numPr>
        <w:spacing w:after="0" w:line="240" w:lineRule="auto"/>
        <w:rPr>
          <w:rFonts w:asciiTheme="minorHAnsi" w:eastAsia="Times New Roman" w:hAnsiTheme="minorHAnsi" w:cstheme="minorHAnsi"/>
        </w:rPr>
      </w:pPr>
      <w:r w:rsidRPr="00E21D69">
        <w:rPr>
          <w:rFonts w:asciiTheme="minorHAnsi" w:hAnsiTheme="minorHAnsi" w:cstheme="minorHAnsi"/>
          <w:b/>
          <w:iCs/>
        </w:rPr>
        <w:t>Workshop Life Review Therapie</w:t>
      </w:r>
      <w:r w:rsidRPr="00E21D69">
        <w:rPr>
          <w:rFonts w:asciiTheme="minorHAnsi" w:hAnsiTheme="minorHAnsi" w:cstheme="minorHAnsi"/>
        </w:rPr>
        <w:t xml:space="preserve"> </w:t>
      </w:r>
      <w:r w:rsidR="00184AB7" w:rsidRPr="00E21D69">
        <w:rPr>
          <w:rFonts w:asciiTheme="minorHAnsi" w:hAnsiTheme="minorHAnsi" w:cstheme="minorHAnsi"/>
        </w:rPr>
        <w:t>●</w:t>
      </w:r>
      <w:r w:rsidR="00B61485" w:rsidRPr="00E21D69">
        <w:rPr>
          <w:rFonts w:asciiTheme="minorHAnsi" w:eastAsia="Times New Roman" w:hAnsiTheme="minorHAnsi" w:cstheme="minorHAnsi"/>
        </w:rPr>
        <w:t xml:space="preserve"> </w:t>
      </w:r>
      <w:r w:rsidR="006E6176" w:rsidRPr="00E21D69">
        <w:rPr>
          <w:rFonts w:asciiTheme="minorHAnsi" w:eastAsia="Times New Roman" w:hAnsiTheme="minorHAnsi" w:cstheme="minorHAnsi"/>
        </w:rPr>
        <w:t xml:space="preserve">Gerben </w:t>
      </w:r>
      <w:r w:rsidR="00B61485" w:rsidRPr="00E21D69">
        <w:rPr>
          <w:rFonts w:asciiTheme="minorHAnsi" w:eastAsia="Times New Roman" w:hAnsiTheme="minorHAnsi" w:cstheme="minorHAnsi"/>
        </w:rPr>
        <w:t>Westerhof</w:t>
      </w:r>
      <w:r w:rsidR="00821AF1" w:rsidRPr="00E21D69">
        <w:rPr>
          <w:rFonts w:asciiTheme="minorHAnsi" w:eastAsia="Times New Roman" w:hAnsiTheme="minorHAnsi" w:cstheme="minorHAnsi"/>
        </w:rPr>
        <w:t xml:space="preserve">, </w:t>
      </w:r>
      <w:r w:rsidR="00821AF1" w:rsidRPr="00E21D69">
        <w:rPr>
          <w:rFonts w:asciiTheme="minorHAnsi" w:hAnsiTheme="minorHAnsi" w:cstheme="minorHAnsi"/>
          <w:shd w:val="clear" w:color="auto" w:fill="FFFFFF"/>
        </w:rPr>
        <w:t>hoogleraar Narratieve Psychologie en Technologie aan de Vakgroep Psychology, Health and Technology (PGT) van de Universiteit Twente</w:t>
      </w:r>
    </w:p>
    <w:p w14:paraId="160BB5C8" w14:textId="77777777" w:rsidR="004F5A07" w:rsidRPr="00E21D69" w:rsidRDefault="00CD1EBA" w:rsidP="004F5A07">
      <w:pPr>
        <w:pStyle w:val="Lijstalinea"/>
        <w:spacing w:line="240" w:lineRule="auto"/>
        <w:ind w:left="1776"/>
        <w:rPr>
          <w:rFonts w:cstheme="minorHAnsi"/>
        </w:rPr>
      </w:pPr>
      <w:r w:rsidRPr="00E21D69">
        <w:rPr>
          <w:rFonts w:cstheme="minorHAnsi"/>
        </w:rPr>
        <w:t xml:space="preserve">Terugblikken op het leven en de balans opmaken is een natuurlijke taak die bij het ouder worden </w:t>
      </w:r>
      <w:r w:rsidR="005829F1" w:rsidRPr="00E21D69">
        <w:rPr>
          <w:rFonts w:cstheme="minorHAnsi"/>
        </w:rPr>
        <w:t>hoort</w:t>
      </w:r>
      <w:r w:rsidRPr="00E21D69">
        <w:rPr>
          <w:rFonts w:cstheme="minorHAnsi"/>
        </w:rPr>
        <w:t xml:space="preserve">. Het ophalen en herwaarderen van zowel positieve als negatieve herinneringen uit de verschillende fasen van de eigen levensloop </w:t>
      </w:r>
    </w:p>
    <w:p w14:paraId="7CCAE836" w14:textId="5E821953" w:rsidR="005829F1" w:rsidRPr="00E21D69" w:rsidRDefault="00CD1EBA" w:rsidP="004F5A07">
      <w:pPr>
        <w:pStyle w:val="Lijstalinea"/>
        <w:spacing w:line="240" w:lineRule="auto"/>
        <w:ind w:left="1776"/>
        <w:rPr>
          <w:rFonts w:cstheme="minorHAnsi"/>
        </w:rPr>
      </w:pPr>
      <w:r w:rsidRPr="00E21D69">
        <w:rPr>
          <w:rFonts w:cstheme="minorHAnsi"/>
        </w:rPr>
        <w:t>wordt ook wel life review genoemd. Sinds jaar en dag zijn er verschillende interventies die hiervan gebruik maken om zingeving, verbondenheid, welbevinden en geestelijke gezondheid van ouderen te bevorderen. Wanneer</w:t>
      </w:r>
    </w:p>
    <w:p w14:paraId="60A59AA0" w14:textId="1B02ACE2" w:rsidR="006F32C5" w:rsidRPr="00E21D69" w:rsidRDefault="00CD1EBA" w:rsidP="004F5A07">
      <w:pPr>
        <w:pStyle w:val="Lijstalinea"/>
        <w:spacing w:line="240" w:lineRule="auto"/>
        <w:ind w:left="1776"/>
        <w:rPr>
          <w:rFonts w:cstheme="minorHAnsi"/>
        </w:rPr>
      </w:pPr>
      <w:r w:rsidRPr="00E21D69">
        <w:rPr>
          <w:rFonts w:cstheme="minorHAnsi"/>
        </w:rPr>
        <w:t>deze interventies zich richten op ouderen om hun depressieve gevoelens te verminderen wordt er ook wel gesproken van life review therapie. In deze workshop wordt een overzicht gegeven van onderzoek naar life review therapie, wordt een specifieke interventie “Op verhaal Komen”  voorgesteld en ervaren deelnemers aan den lijve de werkzaamheid van deze therapie.</w:t>
      </w:r>
    </w:p>
    <w:p w14:paraId="2B5D944F" w14:textId="7A236E57" w:rsidR="00B61485" w:rsidRPr="00E21D69" w:rsidRDefault="00B61485" w:rsidP="00B61485">
      <w:pPr>
        <w:pStyle w:val="xmsolistparagraph"/>
        <w:numPr>
          <w:ilvl w:val="0"/>
          <w:numId w:val="1"/>
        </w:numPr>
        <w:spacing w:after="0" w:line="240" w:lineRule="auto"/>
        <w:rPr>
          <w:rFonts w:asciiTheme="minorHAnsi" w:eastAsia="Times New Roman" w:hAnsiTheme="minorHAnsi" w:cstheme="minorHAnsi"/>
        </w:rPr>
      </w:pPr>
      <w:r w:rsidRPr="00E21D69">
        <w:rPr>
          <w:rFonts w:asciiTheme="minorHAnsi" w:eastAsia="Times New Roman" w:hAnsiTheme="minorHAnsi" w:cstheme="minorHAnsi"/>
          <w:b/>
          <w:bCs/>
        </w:rPr>
        <w:t>Workshop klinische besluitvorming bij behandeling</w:t>
      </w:r>
      <w:r w:rsidRPr="00E21D69">
        <w:rPr>
          <w:rFonts w:asciiTheme="minorHAnsi" w:eastAsia="Times New Roman" w:hAnsiTheme="minorHAnsi" w:cstheme="minorHAnsi"/>
        </w:rPr>
        <w:t xml:space="preserve"> </w:t>
      </w:r>
      <w:r w:rsidR="00184AB7" w:rsidRPr="00E21D69">
        <w:rPr>
          <w:rFonts w:asciiTheme="minorHAnsi" w:hAnsiTheme="minorHAnsi" w:cstheme="minorHAnsi"/>
        </w:rPr>
        <w:t>●</w:t>
      </w:r>
      <w:r w:rsidRPr="00E21D69">
        <w:rPr>
          <w:rFonts w:asciiTheme="minorHAnsi" w:eastAsia="Times New Roman" w:hAnsiTheme="minorHAnsi" w:cstheme="minorHAnsi"/>
        </w:rPr>
        <w:t xml:space="preserve"> Gert-Jan Hendriks</w:t>
      </w:r>
    </w:p>
    <w:p w14:paraId="3C4D073A" w14:textId="77777777" w:rsidR="00CD1EBA" w:rsidRPr="00E21D69" w:rsidRDefault="00CD1EBA" w:rsidP="00CD1EBA">
      <w:pPr>
        <w:pStyle w:val="xmsolistparagraph"/>
        <w:spacing w:after="0" w:line="240" w:lineRule="auto"/>
        <w:ind w:left="1776"/>
        <w:rPr>
          <w:rFonts w:asciiTheme="minorHAnsi" w:eastAsia="Times New Roman" w:hAnsiTheme="minorHAnsi" w:cstheme="minorHAnsi"/>
        </w:rPr>
      </w:pPr>
    </w:p>
    <w:p w14:paraId="4801A24F" w14:textId="6D8804C0" w:rsidR="005C28AC" w:rsidRPr="005C28AC" w:rsidRDefault="00B61485" w:rsidP="005C28AC">
      <w:pPr>
        <w:pStyle w:val="Lijstalinea"/>
        <w:numPr>
          <w:ilvl w:val="0"/>
          <w:numId w:val="1"/>
        </w:numPr>
        <w:autoSpaceDE w:val="0"/>
        <w:autoSpaceDN w:val="0"/>
        <w:adjustRightInd w:val="0"/>
        <w:spacing w:after="0" w:line="240" w:lineRule="auto"/>
        <w:rPr>
          <w:rFonts w:ascii="Segoe UI" w:hAnsi="Segoe UI" w:cs="Segoe UI"/>
          <w:b/>
          <w:bCs/>
          <w:sz w:val="21"/>
          <w:szCs w:val="21"/>
        </w:rPr>
      </w:pPr>
      <w:r w:rsidRPr="005C28AC">
        <w:rPr>
          <w:rFonts w:eastAsia="Times New Roman" w:cstheme="minorHAnsi"/>
          <w:b/>
          <w:bCs/>
        </w:rPr>
        <w:t xml:space="preserve">Workshop </w:t>
      </w:r>
      <w:r w:rsidR="005C28AC" w:rsidRPr="005C28AC">
        <w:rPr>
          <w:rFonts w:ascii="Segoe UI" w:hAnsi="Segoe UI" w:cs="Segoe UI"/>
          <w:b/>
          <w:bCs/>
          <w:color w:val="000000"/>
          <w:sz w:val="21"/>
          <w:szCs w:val="21"/>
        </w:rPr>
        <w:t>Psychologische behandeling: van kwetsbaarheid naar kracht</w:t>
      </w:r>
    </w:p>
    <w:p w14:paraId="400F6B8C" w14:textId="65600C54" w:rsidR="00B61485" w:rsidRPr="00E21D69" w:rsidRDefault="00184AB7" w:rsidP="005C28AC">
      <w:pPr>
        <w:pStyle w:val="xmsolistparagraph"/>
        <w:spacing w:after="0" w:line="240" w:lineRule="auto"/>
        <w:ind w:left="1776"/>
        <w:rPr>
          <w:rFonts w:asciiTheme="minorHAnsi" w:eastAsia="Times New Roman" w:hAnsiTheme="minorHAnsi" w:cstheme="minorHAnsi"/>
        </w:rPr>
      </w:pPr>
      <w:r w:rsidRPr="00E21D69">
        <w:rPr>
          <w:rFonts w:asciiTheme="minorHAnsi" w:hAnsiTheme="minorHAnsi" w:cstheme="minorHAnsi"/>
        </w:rPr>
        <w:t>●</w:t>
      </w:r>
      <w:r w:rsidR="00B61485" w:rsidRPr="00E21D69">
        <w:rPr>
          <w:rFonts w:asciiTheme="minorHAnsi" w:eastAsia="Times New Roman" w:hAnsiTheme="minorHAnsi" w:cstheme="minorHAnsi"/>
        </w:rPr>
        <w:t xml:space="preserve"> </w:t>
      </w:r>
      <w:r w:rsidR="003A7581" w:rsidRPr="00E21D69">
        <w:rPr>
          <w:rFonts w:asciiTheme="minorHAnsi" w:eastAsia="Times New Roman" w:hAnsiTheme="minorHAnsi" w:cstheme="minorHAnsi"/>
        </w:rPr>
        <w:t>Dorine van Driel</w:t>
      </w:r>
      <w:r w:rsidR="00821AF1" w:rsidRPr="00E21D69">
        <w:rPr>
          <w:rFonts w:asciiTheme="minorHAnsi" w:eastAsia="Times New Roman" w:hAnsiTheme="minorHAnsi" w:cstheme="minorHAnsi"/>
        </w:rPr>
        <w:t xml:space="preserve">, </w:t>
      </w:r>
      <w:r w:rsidR="00281F08" w:rsidRPr="00E21D69">
        <w:rPr>
          <w:rFonts w:asciiTheme="minorHAnsi" w:hAnsiTheme="minorHAnsi" w:cstheme="minorHAnsi"/>
        </w:rPr>
        <w:t>Klinisch psycholoog</w:t>
      </w:r>
      <w:r w:rsidR="005C28AC">
        <w:rPr>
          <w:rFonts w:asciiTheme="minorHAnsi" w:hAnsiTheme="minorHAnsi" w:cstheme="minorHAnsi"/>
        </w:rPr>
        <w:t xml:space="preserve"> &amp; psychotherapeut</w:t>
      </w:r>
      <w:r w:rsidR="00281F08" w:rsidRPr="00E21D69">
        <w:rPr>
          <w:rFonts w:asciiTheme="minorHAnsi" w:hAnsiTheme="minorHAnsi" w:cstheme="minorHAnsi"/>
        </w:rPr>
        <w:t>, SeniorBeter</w:t>
      </w:r>
    </w:p>
    <w:p w14:paraId="2A9DB353" w14:textId="77777777" w:rsidR="00B61485" w:rsidRPr="00E21D69" w:rsidRDefault="00B61485" w:rsidP="00B61485">
      <w:pPr>
        <w:pStyle w:val="xmsonormal"/>
        <w:rPr>
          <w:rFonts w:asciiTheme="minorHAnsi" w:hAnsiTheme="minorHAnsi" w:cstheme="minorHAnsi"/>
          <w:sz w:val="22"/>
          <w:szCs w:val="22"/>
        </w:rPr>
      </w:pPr>
      <w:r w:rsidRPr="00E21D69">
        <w:rPr>
          <w:rFonts w:asciiTheme="minorHAnsi" w:hAnsiTheme="minorHAnsi" w:cstheme="minorHAnsi"/>
          <w:sz w:val="22"/>
          <w:szCs w:val="22"/>
        </w:rPr>
        <w:t> </w:t>
      </w:r>
    </w:p>
    <w:p w14:paraId="7EF54C58" w14:textId="5B9CC51E" w:rsidR="00B61485" w:rsidRPr="00E21D69" w:rsidRDefault="00B61485" w:rsidP="00B61485">
      <w:pPr>
        <w:pStyle w:val="xmsonormal"/>
        <w:rPr>
          <w:rFonts w:asciiTheme="minorHAnsi" w:hAnsiTheme="minorHAnsi" w:cstheme="minorHAnsi"/>
          <w:b/>
          <w:bCs/>
          <w:color w:val="CBD300"/>
          <w:sz w:val="22"/>
          <w:szCs w:val="22"/>
        </w:rPr>
      </w:pPr>
      <w:r w:rsidRPr="00E21D69">
        <w:rPr>
          <w:rFonts w:asciiTheme="minorHAnsi" w:hAnsiTheme="minorHAnsi" w:cstheme="minorHAnsi"/>
          <w:b/>
          <w:bCs/>
          <w:color w:val="CBD300"/>
          <w:sz w:val="22"/>
          <w:szCs w:val="22"/>
        </w:rPr>
        <w:t>14.</w:t>
      </w:r>
      <w:r w:rsidR="002C51BC" w:rsidRPr="00E21D69">
        <w:rPr>
          <w:rFonts w:asciiTheme="minorHAnsi" w:hAnsiTheme="minorHAnsi" w:cstheme="minorHAnsi"/>
          <w:b/>
          <w:bCs/>
          <w:color w:val="CBD300"/>
          <w:sz w:val="22"/>
          <w:szCs w:val="22"/>
        </w:rPr>
        <w:t>15</w:t>
      </w:r>
      <w:r w:rsidR="00184AB7" w:rsidRPr="00E21D69">
        <w:rPr>
          <w:rFonts w:asciiTheme="minorHAnsi" w:hAnsiTheme="minorHAnsi" w:cstheme="minorHAnsi"/>
          <w:b/>
          <w:bCs/>
          <w:color w:val="CBD300"/>
          <w:sz w:val="22"/>
          <w:szCs w:val="22"/>
        </w:rPr>
        <w:t xml:space="preserve"> </w:t>
      </w:r>
      <w:r w:rsidRPr="00E21D69">
        <w:rPr>
          <w:rFonts w:asciiTheme="minorHAnsi" w:hAnsiTheme="minorHAnsi" w:cstheme="minorHAnsi"/>
          <w:b/>
          <w:bCs/>
          <w:color w:val="CBD300"/>
          <w:sz w:val="22"/>
          <w:szCs w:val="22"/>
        </w:rPr>
        <w:t>u</w:t>
      </w:r>
      <w:r w:rsidR="00184AB7" w:rsidRPr="00E21D69">
        <w:rPr>
          <w:rFonts w:asciiTheme="minorHAnsi" w:hAnsiTheme="minorHAnsi" w:cstheme="minorHAnsi"/>
          <w:b/>
          <w:bCs/>
          <w:color w:val="CBD300"/>
          <w:sz w:val="22"/>
          <w:szCs w:val="22"/>
        </w:rPr>
        <w:t>ur</w:t>
      </w:r>
      <w:r w:rsidRPr="00E21D69">
        <w:rPr>
          <w:rFonts w:asciiTheme="minorHAnsi" w:hAnsiTheme="minorHAnsi" w:cstheme="minorHAnsi"/>
          <w:b/>
          <w:bCs/>
          <w:color w:val="CBD300"/>
          <w:sz w:val="22"/>
          <w:szCs w:val="22"/>
        </w:rPr>
        <w:t xml:space="preserve"> </w:t>
      </w:r>
      <w:r w:rsidR="00184AB7" w:rsidRPr="00E21D69">
        <w:rPr>
          <w:rFonts w:asciiTheme="minorHAnsi" w:hAnsiTheme="minorHAnsi" w:cstheme="minorHAnsi"/>
          <w:b/>
          <w:bCs/>
          <w:color w:val="CBD300"/>
          <w:sz w:val="22"/>
          <w:szCs w:val="22"/>
        </w:rPr>
        <w:tab/>
        <w:t>Pauze</w:t>
      </w:r>
    </w:p>
    <w:p w14:paraId="237EB9F7" w14:textId="77777777" w:rsidR="00B61485" w:rsidRPr="00E21D69" w:rsidRDefault="00B61485" w:rsidP="00B61485">
      <w:pPr>
        <w:pStyle w:val="xmsonormal"/>
        <w:rPr>
          <w:rFonts w:asciiTheme="minorHAnsi" w:hAnsiTheme="minorHAnsi" w:cstheme="minorHAnsi"/>
          <w:sz w:val="22"/>
          <w:szCs w:val="22"/>
        </w:rPr>
      </w:pPr>
      <w:r w:rsidRPr="00E21D69">
        <w:rPr>
          <w:rFonts w:asciiTheme="minorHAnsi" w:hAnsiTheme="minorHAnsi" w:cstheme="minorHAnsi"/>
          <w:sz w:val="22"/>
          <w:szCs w:val="22"/>
        </w:rPr>
        <w:t> </w:t>
      </w:r>
    </w:p>
    <w:p w14:paraId="4FB10515" w14:textId="645E7605" w:rsidR="00B61485" w:rsidRPr="00E21D69" w:rsidRDefault="00B61485" w:rsidP="00B61485">
      <w:pPr>
        <w:pStyle w:val="xmsonormal"/>
        <w:rPr>
          <w:rFonts w:asciiTheme="minorHAnsi" w:hAnsiTheme="minorHAnsi" w:cstheme="minorHAnsi"/>
          <w:b/>
          <w:bCs/>
          <w:sz w:val="22"/>
          <w:szCs w:val="22"/>
        </w:rPr>
      </w:pPr>
      <w:r w:rsidRPr="00E21D69">
        <w:rPr>
          <w:rFonts w:asciiTheme="minorHAnsi" w:hAnsiTheme="minorHAnsi" w:cstheme="minorHAnsi"/>
          <w:sz w:val="22"/>
          <w:szCs w:val="22"/>
        </w:rPr>
        <w:t>1</w:t>
      </w:r>
      <w:r w:rsidR="005D3EA3" w:rsidRPr="00E21D69">
        <w:rPr>
          <w:rFonts w:asciiTheme="minorHAnsi" w:hAnsiTheme="minorHAnsi" w:cstheme="minorHAnsi"/>
          <w:sz w:val="22"/>
          <w:szCs w:val="22"/>
        </w:rPr>
        <w:t>4</w:t>
      </w:r>
      <w:r w:rsidRPr="00E21D69">
        <w:rPr>
          <w:rFonts w:asciiTheme="minorHAnsi" w:hAnsiTheme="minorHAnsi" w:cstheme="minorHAnsi"/>
          <w:sz w:val="22"/>
          <w:szCs w:val="22"/>
        </w:rPr>
        <w:t>.</w:t>
      </w:r>
      <w:r w:rsidR="005D3EA3" w:rsidRPr="00E21D69">
        <w:rPr>
          <w:rFonts w:asciiTheme="minorHAnsi" w:hAnsiTheme="minorHAnsi" w:cstheme="minorHAnsi"/>
          <w:sz w:val="22"/>
          <w:szCs w:val="22"/>
        </w:rPr>
        <w:t>45</w:t>
      </w:r>
      <w:r w:rsidR="00184AB7" w:rsidRPr="00E21D69">
        <w:rPr>
          <w:rFonts w:asciiTheme="minorHAnsi" w:hAnsiTheme="minorHAnsi" w:cstheme="minorHAnsi"/>
          <w:sz w:val="22"/>
          <w:szCs w:val="22"/>
        </w:rPr>
        <w:t xml:space="preserve"> </w:t>
      </w:r>
      <w:r w:rsidRPr="00E21D69">
        <w:rPr>
          <w:rFonts w:asciiTheme="minorHAnsi" w:hAnsiTheme="minorHAnsi" w:cstheme="minorHAnsi"/>
          <w:sz w:val="22"/>
          <w:szCs w:val="22"/>
        </w:rPr>
        <w:t>u</w:t>
      </w:r>
      <w:r w:rsidR="00184AB7" w:rsidRPr="00E21D69">
        <w:rPr>
          <w:rFonts w:asciiTheme="minorHAnsi" w:hAnsiTheme="minorHAnsi" w:cstheme="minorHAnsi"/>
          <w:sz w:val="22"/>
          <w:szCs w:val="22"/>
        </w:rPr>
        <w:t>ur</w:t>
      </w:r>
      <w:r w:rsidR="00184AB7" w:rsidRPr="00E21D69">
        <w:rPr>
          <w:rFonts w:asciiTheme="minorHAnsi" w:hAnsiTheme="minorHAnsi" w:cstheme="minorHAnsi"/>
          <w:sz w:val="22"/>
          <w:szCs w:val="22"/>
        </w:rPr>
        <w:tab/>
      </w:r>
      <w:r w:rsidRPr="00E21D69">
        <w:rPr>
          <w:rFonts w:asciiTheme="minorHAnsi" w:hAnsiTheme="minorHAnsi" w:cstheme="minorHAnsi"/>
          <w:b/>
          <w:bCs/>
          <w:sz w:val="22"/>
          <w:szCs w:val="22"/>
        </w:rPr>
        <w:t>Workshopronde 2 - keuze uit 4 workshops (zie boven)</w:t>
      </w:r>
    </w:p>
    <w:p w14:paraId="16E28FDC" w14:textId="77777777" w:rsidR="004F5A07" w:rsidRPr="00E21D69" w:rsidRDefault="004F5A07" w:rsidP="00B61485">
      <w:pPr>
        <w:pStyle w:val="xmsonormal"/>
        <w:rPr>
          <w:rFonts w:asciiTheme="minorHAnsi" w:hAnsiTheme="minorHAnsi" w:cstheme="minorHAnsi"/>
          <w:sz w:val="22"/>
          <w:szCs w:val="22"/>
        </w:rPr>
      </w:pPr>
    </w:p>
    <w:p w14:paraId="4DFD7730" w14:textId="4362A852" w:rsidR="00B61485" w:rsidRPr="00E21D69" w:rsidRDefault="00430B89" w:rsidP="00430B89">
      <w:pPr>
        <w:pStyle w:val="xmsonormal"/>
        <w:ind w:left="1410" w:hanging="1410"/>
        <w:rPr>
          <w:rFonts w:asciiTheme="minorHAnsi" w:hAnsiTheme="minorHAnsi" w:cstheme="minorHAnsi"/>
          <w:sz w:val="22"/>
          <w:szCs w:val="22"/>
        </w:rPr>
      </w:pPr>
      <w:r w:rsidRPr="00E21D69">
        <w:rPr>
          <w:rFonts w:asciiTheme="minorHAnsi" w:hAnsiTheme="minorHAnsi" w:cstheme="minorHAnsi"/>
          <w:sz w:val="22"/>
          <w:szCs w:val="22"/>
        </w:rPr>
        <w:lastRenderedPageBreak/>
        <w:t>1</w:t>
      </w:r>
      <w:r w:rsidR="00B61485" w:rsidRPr="00E21D69">
        <w:rPr>
          <w:rFonts w:asciiTheme="minorHAnsi" w:hAnsiTheme="minorHAnsi" w:cstheme="minorHAnsi"/>
          <w:sz w:val="22"/>
          <w:szCs w:val="22"/>
        </w:rPr>
        <w:t>6.</w:t>
      </w:r>
      <w:r w:rsidR="005D3EA3" w:rsidRPr="00E21D69">
        <w:rPr>
          <w:rFonts w:asciiTheme="minorHAnsi" w:hAnsiTheme="minorHAnsi" w:cstheme="minorHAnsi"/>
          <w:sz w:val="22"/>
          <w:szCs w:val="22"/>
        </w:rPr>
        <w:t>00</w:t>
      </w:r>
      <w:r w:rsidR="00184AB7" w:rsidRPr="00E21D69">
        <w:rPr>
          <w:rFonts w:asciiTheme="minorHAnsi" w:hAnsiTheme="minorHAnsi" w:cstheme="minorHAnsi"/>
          <w:sz w:val="22"/>
          <w:szCs w:val="22"/>
        </w:rPr>
        <w:t xml:space="preserve"> </w:t>
      </w:r>
      <w:r w:rsidR="00B61485" w:rsidRPr="00E21D69">
        <w:rPr>
          <w:rFonts w:asciiTheme="minorHAnsi" w:hAnsiTheme="minorHAnsi" w:cstheme="minorHAnsi"/>
          <w:sz w:val="22"/>
          <w:szCs w:val="22"/>
        </w:rPr>
        <w:t>u</w:t>
      </w:r>
      <w:r w:rsidR="00184AB7" w:rsidRPr="00E21D69">
        <w:rPr>
          <w:rFonts w:asciiTheme="minorHAnsi" w:hAnsiTheme="minorHAnsi" w:cstheme="minorHAnsi"/>
          <w:sz w:val="22"/>
          <w:szCs w:val="22"/>
        </w:rPr>
        <w:t>ur</w:t>
      </w:r>
      <w:r w:rsidR="00184AB7" w:rsidRPr="00E21D69">
        <w:rPr>
          <w:rFonts w:asciiTheme="minorHAnsi" w:hAnsiTheme="minorHAnsi" w:cstheme="minorHAnsi"/>
          <w:sz w:val="22"/>
          <w:szCs w:val="22"/>
        </w:rPr>
        <w:tab/>
      </w:r>
      <w:r w:rsidR="00B61485" w:rsidRPr="00E21D69">
        <w:rPr>
          <w:rFonts w:asciiTheme="minorHAnsi" w:hAnsiTheme="minorHAnsi" w:cstheme="minorHAnsi"/>
          <w:b/>
          <w:bCs/>
          <w:sz w:val="22"/>
          <w:szCs w:val="22"/>
        </w:rPr>
        <w:t>Comorbiditeit: de relatie tussen angst/depressie en persoonlijkheid</w:t>
      </w:r>
      <w:r w:rsidR="00184AB7" w:rsidRPr="00E21D69">
        <w:rPr>
          <w:rFonts w:asciiTheme="minorHAnsi" w:hAnsiTheme="minorHAnsi" w:cstheme="minorHAnsi"/>
          <w:sz w:val="22"/>
          <w:szCs w:val="22"/>
        </w:rPr>
        <w:t xml:space="preserve"> ●</w:t>
      </w:r>
      <w:r w:rsidR="00B61485" w:rsidRPr="00E21D69">
        <w:rPr>
          <w:rFonts w:asciiTheme="minorHAnsi" w:hAnsiTheme="minorHAnsi" w:cstheme="minorHAnsi"/>
          <w:sz w:val="22"/>
          <w:szCs w:val="22"/>
        </w:rPr>
        <w:t xml:space="preserve"> Bas van Alphen</w:t>
      </w:r>
      <w:r w:rsidR="003F046C" w:rsidRPr="00E21D69">
        <w:rPr>
          <w:rFonts w:asciiTheme="minorHAnsi" w:hAnsiTheme="minorHAnsi" w:cstheme="minorHAnsi"/>
          <w:sz w:val="22"/>
          <w:szCs w:val="22"/>
        </w:rPr>
        <w:t xml:space="preserve">, </w:t>
      </w:r>
      <w:r w:rsidR="003F046C" w:rsidRPr="00E21D69">
        <w:rPr>
          <w:rFonts w:asciiTheme="minorHAnsi" w:hAnsiTheme="minorHAnsi" w:cstheme="minorHAnsi"/>
          <w:color w:val="000000"/>
          <w:sz w:val="22"/>
          <w:szCs w:val="22"/>
        </w:rPr>
        <w:t>psycholoog en manager Behandelzaken Zorgprogramma Persoonlijkheidsstoornissen</w:t>
      </w:r>
      <w:r w:rsidR="007760D7" w:rsidRPr="00E21D69">
        <w:rPr>
          <w:rFonts w:asciiTheme="minorHAnsi" w:hAnsiTheme="minorHAnsi" w:cstheme="minorHAnsi"/>
          <w:color w:val="000000"/>
          <w:sz w:val="22"/>
          <w:szCs w:val="22"/>
        </w:rPr>
        <w:t xml:space="preserve">, GGz Mondriaan Ouderen en </w:t>
      </w:r>
      <w:r w:rsidR="001F5A56" w:rsidRPr="00E21D69">
        <w:rPr>
          <w:rStyle w:val="Zwaar"/>
          <w:rFonts w:asciiTheme="minorHAnsi" w:hAnsiTheme="minorHAnsi" w:cstheme="minorHAnsi"/>
          <w:b w:val="0"/>
          <w:bCs w:val="0"/>
          <w:color w:val="000000"/>
          <w:sz w:val="22"/>
          <w:szCs w:val="22"/>
        </w:rPr>
        <w:t>bijzonder hoogleraar Beroepsopleiding tot gezondheidszorgpsycholoog bij het departement Medische en Klinische Psychologie (MKP), Tilburg School of Social and Behavioral Sciences</w:t>
      </w:r>
    </w:p>
    <w:p w14:paraId="0FD243F5" w14:textId="77777777" w:rsidR="00B61485" w:rsidRPr="00E21D69" w:rsidRDefault="00B61485" w:rsidP="00B61485">
      <w:pPr>
        <w:pStyle w:val="xmsonormal"/>
        <w:rPr>
          <w:rFonts w:asciiTheme="minorHAnsi" w:hAnsiTheme="minorHAnsi" w:cstheme="minorHAnsi"/>
          <w:sz w:val="22"/>
          <w:szCs w:val="22"/>
        </w:rPr>
      </w:pPr>
      <w:r w:rsidRPr="00E21D69">
        <w:rPr>
          <w:rFonts w:asciiTheme="minorHAnsi" w:hAnsiTheme="minorHAnsi" w:cstheme="minorHAnsi"/>
          <w:sz w:val="22"/>
          <w:szCs w:val="22"/>
        </w:rPr>
        <w:t> </w:t>
      </w:r>
    </w:p>
    <w:p w14:paraId="3F8183F0" w14:textId="185294DD" w:rsidR="00F165D8" w:rsidRPr="00E21D69" w:rsidRDefault="00B61485" w:rsidP="00281F08">
      <w:pPr>
        <w:pStyle w:val="xmsonormal"/>
        <w:rPr>
          <w:rFonts w:asciiTheme="minorHAnsi" w:hAnsiTheme="minorHAnsi" w:cstheme="minorHAnsi"/>
          <w:b/>
          <w:bCs/>
          <w:color w:val="CBD300"/>
          <w:sz w:val="22"/>
          <w:szCs w:val="22"/>
        </w:rPr>
      </w:pPr>
      <w:r w:rsidRPr="00E21D69">
        <w:rPr>
          <w:rFonts w:asciiTheme="minorHAnsi" w:hAnsiTheme="minorHAnsi" w:cstheme="minorHAnsi"/>
          <w:b/>
          <w:bCs/>
          <w:color w:val="CBD300"/>
          <w:sz w:val="22"/>
          <w:szCs w:val="22"/>
        </w:rPr>
        <w:t>1</w:t>
      </w:r>
      <w:r w:rsidR="00AF4386" w:rsidRPr="00E21D69">
        <w:rPr>
          <w:rFonts w:asciiTheme="minorHAnsi" w:hAnsiTheme="minorHAnsi" w:cstheme="minorHAnsi"/>
          <w:b/>
          <w:bCs/>
          <w:color w:val="CBD300"/>
          <w:sz w:val="22"/>
          <w:szCs w:val="22"/>
        </w:rPr>
        <w:t>6</w:t>
      </w:r>
      <w:r w:rsidRPr="00E21D69">
        <w:rPr>
          <w:rFonts w:asciiTheme="minorHAnsi" w:hAnsiTheme="minorHAnsi" w:cstheme="minorHAnsi"/>
          <w:b/>
          <w:bCs/>
          <w:color w:val="CBD300"/>
          <w:sz w:val="22"/>
          <w:szCs w:val="22"/>
        </w:rPr>
        <w:t>.</w:t>
      </w:r>
      <w:r w:rsidR="005D3EA3" w:rsidRPr="00E21D69">
        <w:rPr>
          <w:rFonts w:asciiTheme="minorHAnsi" w:hAnsiTheme="minorHAnsi" w:cstheme="minorHAnsi"/>
          <w:b/>
          <w:bCs/>
          <w:color w:val="CBD300"/>
          <w:sz w:val="22"/>
          <w:szCs w:val="22"/>
        </w:rPr>
        <w:t>30</w:t>
      </w:r>
      <w:r w:rsidR="00184AB7" w:rsidRPr="00E21D69">
        <w:rPr>
          <w:rFonts w:asciiTheme="minorHAnsi" w:hAnsiTheme="minorHAnsi" w:cstheme="minorHAnsi"/>
          <w:b/>
          <w:bCs/>
          <w:color w:val="CBD300"/>
          <w:sz w:val="22"/>
          <w:szCs w:val="22"/>
        </w:rPr>
        <w:t xml:space="preserve"> </w:t>
      </w:r>
      <w:r w:rsidRPr="00E21D69">
        <w:rPr>
          <w:rFonts w:asciiTheme="minorHAnsi" w:hAnsiTheme="minorHAnsi" w:cstheme="minorHAnsi"/>
          <w:b/>
          <w:bCs/>
          <w:color w:val="CBD300"/>
          <w:sz w:val="22"/>
          <w:szCs w:val="22"/>
        </w:rPr>
        <w:t>u</w:t>
      </w:r>
      <w:r w:rsidR="00184AB7" w:rsidRPr="00E21D69">
        <w:rPr>
          <w:rFonts w:asciiTheme="minorHAnsi" w:hAnsiTheme="minorHAnsi" w:cstheme="minorHAnsi"/>
          <w:b/>
          <w:bCs/>
          <w:color w:val="CBD300"/>
          <w:sz w:val="22"/>
          <w:szCs w:val="22"/>
        </w:rPr>
        <w:t>ur</w:t>
      </w:r>
      <w:r w:rsidR="00184AB7" w:rsidRPr="00E21D69">
        <w:rPr>
          <w:rFonts w:asciiTheme="minorHAnsi" w:hAnsiTheme="minorHAnsi" w:cstheme="minorHAnsi"/>
          <w:b/>
          <w:bCs/>
          <w:color w:val="CBD300"/>
          <w:sz w:val="22"/>
          <w:szCs w:val="22"/>
        </w:rPr>
        <w:tab/>
      </w:r>
      <w:r w:rsidR="00AF4386" w:rsidRPr="00E21D69">
        <w:rPr>
          <w:rFonts w:asciiTheme="minorHAnsi" w:hAnsiTheme="minorHAnsi" w:cstheme="minorHAnsi"/>
          <w:b/>
          <w:bCs/>
          <w:color w:val="CBD300"/>
          <w:sz w:val="22"/>
          <w:szCs w:val="22"/>
        </w:rPr>
        <w:t>Afsluiting</w:t>
      </w:r>
    </w:p>
    <w:sectPr w:rsidR="00F165D8" w:rsidRPr="00E21D6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2E47A" w14:textId="77777777" w:rsidR="005C4CE2" w:rsidRDefault="005C4CE2" w:rsidP="00B61485">
      <w:pPr>
        <w:spacing w:after="0" w:line="240" w:lineRule="auto"/>
      </w:pPr>
      <w:r>
        <w:separator/>
      </w:r>
    </w:p>
  </w:endnote>
  <w:endnote w:type="continuationSeparator" w:id="0">
    <w:p w14:paraId="43010E0B" w14:textId="77777777" w:rsidR="005C4CE2" w:rsidRDefault="005C4CE2" w:rsidP="00B61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D8E30" w14:textId="77777777" w:rsidR="005C4CE2" w:rsidRDefault="005C4CE2" w:rsidP="00B61485">
      <w:pPr>
        <w:spacing w:after="0" w:line="240" w:lineRule="auto"/>
      </w:pPr>
      <w:r>
        <w:separator/>
      </w:r>
    </w:p>
  </w:footnote>
  <w:footnote w:type="continuationSeparator" w:id="0">
    <w:p w14:paraId="6D282A63" w14:textId="77777777" w:rsidR="005C4CE2" w:rsidRDefault="005C4CE2" w:rsidP="00B61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8D458" w14:textId="2F39037A" w:rsidR="00B61485" w:rsidRDefault="00976D67">
    <w:pPr>
      <w:pStyle w:val="Koptekst"/>
    </w:pPr>
    <w:r>
      <w:rPr>
        <w:noProof/>
      </w:rPr>
      <w:drawing>
        <wp:inline distT="0" distB="0" distL="0" distR="0" wp14:anchorId="67DAC86F" wp14:editId="71D26351">
          <wp:extent cx="1666875" cy="4095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107BF"/>
    <w:multiLevelType w:val="multilevel"/>
    <w:tmpl w:val="D656417E"/>
    <w:lvl w:ilvl="0">
      <w:start w:val="1"/>
      <w:numFmt w:val="decimal"/>
      <w:lvlText w:val="%1."/>
      <w:lvlJc w:val="left"/>
      <w:pPr>
        <w:tabs>
          <w:tab w:val="num" w:pos="1776"/>
        </w:tabs>
        <w:ind w:left="1776" w:hanging="360"/>
      </w:pPr>
    </w:lvl>
    <w:lvl w:ilvl="1">
      <w:start w:val="1"/>
      <w:numFmt w:val="decimal"/>
      <w:lvlText w:val="%2."/>
      <w:lvlJc w:val="left"/>
      <w:pPr>
        <w:tabs>
          <w:tab w:val="num" w:pos="2496"/>
        </w:tabs>
        <w:ind w:left="2496" w:hanging="360"/>
      </w:pPr>
    </w:lvl>
    <w:lvl w:ilvl="2">
      <w:start w:val="1"/>
      <w:numFmt w:val="decimal"/>
      <w:lvlText w:val="%3."/>
      <w:lvlJc w:val="left"/>
      <w:pPr>
        <w:tabs>
          <w:tab w:val="num" w:pos="3216"/>
        </w:tabs>
        <w:ind w:left="3216" w:hanging="360"/>
      </w:pPr>
    </w:lvl>
    <w:lvl w:ilvl="3">
      <w:start w:val="1"/>
      <w:numFmt w:val="decimal"/>
      <w:lvlText w:val="%4."/>
      <w:lvlJc w:val="left"/>
      <w:pPr>
        <w:tabs>
          <w:tab w:val="num" w:pos="3936"/>
        </w:tabs>
        <w:ind w:left="3936" w:hanging="360"/>
      </w:pPr>
    </w:lvl>
    <w:lvl w:ilvl="4">
      <w:start w:val="1"/>
      <w:numFmt w:val="decimal"/>
      <w:lvlText w:val="%5."/>
      <w:lvlJc w:val="left"/>
      <w:pPr>
        <w:tabs>
          <w:tab w:val="num" w:pos="4656"/>
        </w:tabs>
        <w:ind w:left="4656" w:hanging="360"/>
      </w:pPr>
    </w:lvl>
    <w:lvl w:ilvl="5">
      <w:start w:val="1"/>
      <w:numFmt w:val="decimal"/>
      <w:lvlText w:val="%6."/>
      <w:lvlJc w:val="left"/>
      <w:pPr>
        <w:tabs>
          <w:tab w:val="num" w:pos="5376"/>
        </w:tabs>
        <w:ind w:left="5376" w:hanging="360"/>
      </w:pPr>
    </w:lvl>
    <w:lvl w:ilvl="6">
      <w:start w:val="1"/>
      <w:numFmt w:val="decimal"/>
      <w:lvlText w:val="%7."/>
      <w:lvlJc w:val="left"/>
      <w:pPr>
        <w:tabs>
          <w:tab w:val="num" w:pos="6096"/>
        </w:tabs>
        <w:ind w:left="6096" w:hanging="360"/>
      </w:pPr>
    </w:lvl>
    <w:lvl w:ilvl="7">
      <w:start w:val="1"/>
      <w:numFmt w:val="decimal"/>
      <w:lvlText w:val="%8."/>
      <w:lvlJc w:val="left"/>
      <w:pPr>
        <w:tabs>
          <w:tab w:val="num" w:pos="6816"/>
        </w:tabs>
        <w:ind w:left="6816" w:hanging="360"/>
      </w:pPr>
    </w:lvl>
    <w:lvl w:ilvl="8">
      <w:start w:val="1"/>
      <w:numFmt w:val="decimal"/>
      <w:lvlText w:val="%9."/>
      <w:lvlJc w:val="left"/>
      <w:pPr>
        <w:tabs>
          <w:tab w:val="num" w:pos="7536"/>
        </w:tabs>
        <w:ind w:left="7536"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485"/>
    <w:rsid w:val="00007834"/>
    <w:rsid w:val="00173B36"/>
    <w:rsid w:val="00174B3D"/>
    <w:rsid w:val="00184AB7"/>
    <w:rsid w:val="001A28EF"/>
    <w:rsid w:val="001F5A56"/>
    <w:rsid w:val="002141DC"/>
    <w:rsid w:val="00281F08"/>
    <w:rsid w:val="0029199E"/>
    <w:rsid w:val="00291A96"/>
    <w:rsid w:val="002A0F9C"/>
    <w:rsid w:val="002C387B"/>
    <w:rsid w:val="002C51BC"/>
    <w:rsid w:val="002D453E"/>
    <w:rsid w:val="002D4B37"/>
    <w:rsid w:val="002D7106"/>
    <w:rsid w:val="002E40E4"/>
    <w:rsid w:val="0030311C"/>
    <w:rsid w:val="00317A42"/>
    <w:rsid w:val="003351C5"/>
    <w:rsid w:val="003841CB"/>
    <w:rsid w:val="003A7581"/>
    <w:rsid w:val="003B2F96"/>
    <w:rsid w:val="003D0330"/>
    <w:rsid w:val="003F046C"/>
    <w:rsid w:val="00430B89"/>
    <w:rsid w:val="004F5A07"/>
    <w:rsid w:val="00566166"/>
    <w:rsid w:val="0056731A"/>
    <w:rsid w:val="00580841"/>
    <w:rsid w:val="005829F1"/>
    <w:rsid w:val="005C28AC"/>
    <w:rsid w:val="005C4CE2"/>
    <w:rsid w:val="005D3EA3"/>
    <w:rsid w:val="00654BD3"/>
    <w:rsid w:val="00674A9F"/>
    <w:rsid w:val="006E6176"/>
    <w:rsid w:val="006F32C5"/>
    <w:rsid w:val="00757A1D"/>
    <w:rsid w:val="007725E4"/>
    <w:rsid w:val="007760D7"/>
    <w:rsid w:val="007F122C"/>
    <w:rsid w:val="00821AF1"/>
    <w:rsid w:val="008505C5"/>
    <w:rsid w:val="00852817"/>
    <w:rsid w:val="00865A74"/>
    <w:rsid w:val="008760AE"/>
    <w:rsid w:val="00933C33"/>
    <w:rsid w:val="00963D64"/>
    <w:rsid w:val="00976D67"/>
    <w:rsid w:val="0099754A"/>
    <w:rsid w:val="009C4760"/>
    <w:rsid w:val="00A36805"/>
    <w:rsid w:val="00AF4386"/>
    <w:rsid w:val="00B279C9"/>
    <w:rsid w:val="00B61485"/>
    <w:rsid w:val="00B64D66"/>
    <w:rsid w:val="00B728EF"/>
    <w:rsid w:val="00B84E69"/>
    <w:rsid w:val="00C00DC9"/>
    <w:rsid w:val="00C80174"/>
    <w:rsid w:val="00CD1EBA"/>
    <w:rsid w:val="00D23EE1"/>
    <w:rsid w:val="00DA585E"/>
    <w:rsid w:val="00E21D69"/>
    <w:rsid w:val="00E907F5"/>
    <w:rsid w:val="00EA6C3B"/>
    <w:rsid w:val="00EC1458"/>
    <w:rsid w:val="00EC1E69"/>
    <w:rsid w:val="00EE0F34"/>
    <w:rsid w:val="00EE24FD"/>
    <w:rsid w:val="00F165D8"/>
    <w:rsid w:val="00F70E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E561"/>
  <w15:chartTrackingRefBased/>
  <w15:docId w15:val="{49BAACE2-66AB-4ABF-950E-9309DD00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61485"/>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317A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B61485"/>
    <w:pPr>
      <w:spacing w:after="0" w:line="240" w:lineRule="auto"/>
    </w:pPr>
    <w:rPr>
      <w:rFonts w:ascii="Calibri" w:hAnsi="Calibri" w:cs="Calibri"/>
      <w:sz w:val="24"/>
      <w:szCs w:val="24"/>
      <w:lang w:eastAsia="nl-NL"/>
    </w:rPr>
  </w:style>
  <w:style w:type="paragraph" w:customStyle="1" w:styleId="xmsolistparagraph">
    <w:name w:val="x_msolistparagraph"/>
    <w:basedOn w:val="Standaard"/>
    <w:rsid w:val="00B61485"/>
    <w:pPr>
      <w:spacing w:after="200" w:line="276" w:lineRule="auto"/>
      <w:ind w:left="720"/>
    </w:pPr>
    <w:rPr>
      <w:rFonts w:ascii="Calibri" w:hAnsi="Calibri" w:cs="Calibri"/>
      <w:lang w:eastAsia="nl-NL"/>
    </w:rPr>
  </w:style>
  <w:style w:type="paragraph" w:styleId="Koptekst">
    <w:name w:val="header"/>
    <w:basedOn w:val="Standaard"/>
    <w:link w:val="KoptekstChar"/>
    <w:uiPriority w:val="99"/>
    <w:unhideWhenUsed/>
    <w:rsid w:val="00B614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1485"/>
  </w:style>
  <w:style w:type="paragraph" w:styleId="Voettekst">
    <w:name w:val="footer"/>
    <w:basedOn w:val="Standaard"/>
    <w:link w:val="VoettekstChar"/>
    <w:uiPriority w:val="99"/>
    <w:unhideWhenUsed/>
    <w:rsid w:val="00B614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1485"/>
  </w:style>
  <w:style w:type="paragraph" w:styleId="Ballontekst">
    <w:name w:val="Balloon Text"/>
    <w:basedOn w:val="Standaard"/>
    <w:link w:val="BallontekstChar"/>
    <w:uiPriority w:val="99"/>
    <w:semiHidden/>
    <w:unhideWhenUsed/>
    <w:rsid w:val="00B6148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1485"/>
    <w:rPr>
      <w:rFonts w:ascii="Segoe UI" w:hAnsi="Segoe UI" w:cs="Segoe UI"/>
      <w:sz w:val="18"/>
      <w:szCs w:val="18"/>
    </w:rPr>
  </w:style>
  <w:style w:type="character" w:customStyle="1" w:styleId="Kop1Char">
    <w:name w:val="Kop 1 Char"/>
    <w:basedOn w:val="Standaardalinea-lettertype"/>
    <w:link w:val="Kop1"/>
    <w:uiPriority w:val="9"/>
    <w:rsid w:val="00B61485"/>
    <w:rPr>
      <w:rFonts w:asciiTheme="majorHAnsi" w:eastAsiaTheme="majorEastAsia" w:hAnsiTheme="majorHAnsi" w:cstheme="majorBidi"/>
      <w:color w:val="2F5496" w:themeColor="accent1" w:themeShade="BF"/>
      <w:sz w:val="32"/>
      <w:szCs w:val="32"/>
    </w:rPr>
  </w:style>
  <w:style w:type="character" w:styleId="Tekstvantijdelijkeaanduiding">
    <w:name w:val="Placeholder Text"/>
    <w:basedOn w:val="Standaardalinea-lettertype"/>
    <w:uiPriority w:val="99"/>
    <w:semiHidden/>
    <w:rsid w:val="00865A74"/>
    <w:rPr>
      <w:color w:val="808080"/>
    </w:rPr>
  </w:style>
  <w:style w:type="character" w:styleId="Zwaar">
    <w:name w:val="Strong"/>
    <w:basedOn w:val="Standaardalinea-lettertype"/>
    <w:uiPriority w:val="22"/>
    <w:qFormat/>
    <w:rsid w:val="001F5A56"/>
    <w:rPr>
      <w:b/>
      <w:bCs/>
    </w:rPr>
  </w:style>
  <w:style w:type="character" w:customStyle="1" w:styleId="Kop2Char">
    <w:name w:val="Kop 2 Char"/>
    <w:basedOn w:val="Standaardalinea-lettertype"/>
    <w:link w:val="Kop2"/>
    <w:uiPriority w:val="9"/>
    <w:semiHidden/>
    <w:rsid w:val="00317A42"/>
    <w:rPr>
      <w:rFonts w:asciiTheme="majorHAnsi" w:eastAsiaTheme="majorEastAsia" w:hAnsiTheme="majorHAnsi" w:cstheme="majorBidi"/>
      <w:color w:val="2F5496" w:themeColor="accent1" w:themeShade="BF"/>
      <w:sz w:val="26"/>
      <w:szCs w:val="26"/>
    </w:rPr>
  </w:style>
  <w:style w:type="paragraph" w:styleId="Normaalweb">
    <w:name w:val="Normal (Web)"/>
    <w:basedOn w:val="Standaard"/>
    <w:uiPriority w:val="99"/>
    <w:semiHidden/>
    <w:unhideWhenUsed/>
    <w:rsid w:val="00317A4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CD1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26396">
      <w:bodyDiv w:val="1"/>
      <w:marLeft w:val="0"/>
      <w:marRight w:val="0"/>
      <w:marTop w:val="0"/>
      <w:marBottom w:val="0"/>
      <w:divBdr>
        <w:top w:val="none" w:sz="0" w:space="0" w:color="auto"/>
        <w:left w:val="none" w:sz="0" w:space="0" w:color="auto"/>
        <w:bottom w:val="none" w:sz="0" w:space="0" w:color="auto"/>
        <w:right w:val="none" w:sz="0" w:space="0" w:color="auto"/>
      </w:divBdr>
    </w:div>
    <w:div w:id="327444160">
      <w:bodyDiv w:val="1"/>
      <w:marLeft w:val="0"/>
      <w:marRight w:val="0"/>
      <w:marTop w:val="0"/>
      <w:marBottom w:val="0"/>
      <w:divBdr>
        <w:top w:val="none" w:sz="0" w:space="0" w:color="auto"/>
        <w:left w:val="none" w:sz="0" w:space="0" w:color="auto"/>
        <w:bottom w:val="none" w:sz="0" w:space="0" w:color="auto"/>
        <w:right w:val="none" w:sz="0" w:space="0" w:color="auto"/>
      </w:divBdr>
    </w:div>
    <w:div w:id="644625333">
      <w:bodyDiv w:val="1"/>
      <w:marLeft w:val="0"/>
      <w:marRight w:val="0"/>
      <w:marTop w:val="0"/>
      <w:marBottom w:val="0"/>
      <w:divBdr>
        <w:top w:val="none" w:sz="0" w:space="0" w:color="auto"/>
        <w:left w:val="none" w:sz="0" w:space="0" w:color="auto"/>
        <w:bottom w:val="none" w:sz="0" w:space="0" w:color="auto"/>
        <w:right w:val="none" w:sz="0" w:space="0" w:color="auto"/>
      </w:divBdr>
    </w:div>
    <w:div w:id="1447233275">
      <w:bodyDiv w:val="1"/>
      <w:marLeft w:val="0"/>
      <w:marRight w:val="0"/>
      <w:marTop w:val="0"/>
      <w:marBottom w:val="0"/>
      <w:divBdr>
        <w:top w:val="none" w:sz="0" w:space="0" w:color="auto"/>
        <w:left w:val="none" w:sz="0" w:space="0" w:color="auto"/>
        <w:bottom w:val="none" w:sz="0" w:space="0" w:color="auto"/>
        <w:right w:val="none" w:sz="0" w:space="0" w:color="auto"/>
      </w:divBdr>
    </w:div>
    <w:div w:id="1554659642">
      <w:bodyDiv w:val="1"/>
      <w:marLeft w:val="0"/>
      <w:marRight w:val="0"/>
      <w:marTop w:val="0"/>
      <w:marBottom w:val="0"/>
      <w:divBdr>
        <w:top w:val="none" w:sz="0" w:space="0" w:color="auto"/>
        <w:left w:val="none" w:sz="0" w:space="0" w:color="auto"/>
        <w:bottom w:val="none" w:sz="0" w:space="0" w:color="auto"/>
        <w:right w:val="none" w:sz="0" w:space="0" w:color="auto"/>
      </w:divBdr>
    </w:div>
    <w:div w:id="1589927867">
      <w:bodyDiv w:val="1"/>
      <w:marLeft w:val="0"/>
      <w:marRight w:val="0"/>
      <w:marTop w:val="0"/>
      <w:marBottom w:val="0"/>
      <w:divBdr>
        <w:top w:val="none" w:sz="0" w:space="0" w:color="auto"/>
        <w:left w:val="none" w:sz="0" w:space="0" w:color="auto"/>
        <w:bottom w:val="none" w:sz="0" w:space="0" w:color="auto"/>
        <w:right w:val="none" w:sz="0" w:space="0" w:color="auto"/>
      </w:divBdr>
    </w:div>
    <w:div w:id="176449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317ABAB049E042BA3F0A46512EDB2D" ma:contentTypeVersion="10" ma:contentTypeDescription="Een nieuw document maken." ma:contentTypeScope="" ma:versionID="c6b386d1c4b26ca22bc9abb347b221cc">
  <xsd:schema xmlns:xsd="http://www.w3.org/2001/XMLSchema" xmlns:xs="http://www.w3.org/2001/XMLSchema" xmlns:p="http://schemas.microsoft.com/office/2006/metadata/properties" xmlns:ns3="26e1a9ec-3d56-406e-9348-19b34da1aaa7" targetNamespace="http://schemas.microsoft.com/office/2006/metadata/properties" ma:root="true" ma:fieldsID="eaba8d442639953dfa491d8ba2550395" ns3:_="">
    <xsd:import namespace="26e1a9ec-3d56-406e-9348-19b34da1aa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1a9ec-3d56-406e-9348-19b34da1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96294B-F560-4FEA-8C10-AEA6DDEDB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1a9ec-3d56-406e-9348-19b34da1a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8C536E-AD86-455F-84B0-7449F58218E9}">
  <ds:schemaRefs>
    <ds:schemaRef ds:uri="http://schemas.microsoft.com/sharepoint/v3/contenttype/forms"/>
  </ds:schemaRefs>
</ds:datastoreItem>
</file>

<file path=customXml/itemProps3.xml><?xml version="1.0" encoding="utf-8"?>
<ds:datastoreItem xmlns:ds="http://schemas.openxmlformats.org/officeDocument/2006/customXml" ds:itemID="{0E9EEAB7-792B-443B-8E01-1406592644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5057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van Zutphen</dc:creator>
  <cp:keywords/>
  <dc:description/>
  <cp:lastModifiedBy>Lieke van Zutphen</cp:lastModifiedBy>
  <cp:revision>8</cp:revision>
  <dcterms:created xsi:type="dcterms:W3CDTF">2020-10-15T13:27:00Z</dcterms:created>
  <dcterms:modified xsi:type="dcterms:W3CDTF">2021-01-20T13:26:00Z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0x01010046317ABAB049E042BA3F0A46512EDB2D</vt:lpwstr>
  </property>
</Properties>
</file>